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87C7AF5" w14:textId="77777777" w:rsidR="005A49DF" w:rsidRPr="004F74D4" w:rsidRDefault="00BB0162" w:rsidP="004F74D4">
      <w:pPr>
        <w:pStyle w:val="Heading1"/>
      </w:pPr>
      <w:r w:rsidRPr="004F74D4">
        <w:t>EVOLUTIONARY MEDICINE</w:t>
      </w:r>
    </w:p>
    <w:p w14:paraId="0A860144" w14:textId="77777777" w:rsidR="005A49DF" w:rsidRPr="004F74D4" w:rsidRDefault="00BB0162" w:rsidP="004F74D4">
      <w:pPr>
        <w:pStyle w:val="Heading2"/>
      </w:pPr>
      <w:r w:rsidRPr="004F74D4">
        <w:t>Course Syllabus (Fall 2025) — Version 2025-09-01</w:t>
      </w:r>
    </w:p>
    <w:p w14:paraId="51EB55A2" w14:textId="422A968D" w:rsidR="005A49DF" w:rsidRPr="00175A5B" w:rsidRDefault="00BB0162">
      <w:pPr>
        <w:spacing w:after="120"/>
        <w:rPr>
          <w:rFonts w:ascii="Helvetica" w:hAnsi="Helvetica"/>
        </w:rPr>
      </w:pPr>
      <w:r w:rsidRPr="00175A5B">
        <w:rPr>
          <w:rFonts w:ascii="Helvetica" w:hAnsi="Helvetica"/>
          <w:b/>
          <w:bCs/>
        </w:rPr>
        <w:t>Course number:</w:t>
      </w:r>
      <w:r w:rsidRPr="00175A5B">
        <w:rPr>
          <w:rFonts w:ascii="Helvetica" w:hAnsi="Helvetica"/>
        </w:rPr>
        <w:t xml:space="preserve"> 01:447:356</w:t>
      </w:r>
      <w:r w:rsidRPr="00175A5B">
        <w:rPr>
          <w:rFonts w:ascii="Helvetica" w:hAnsi="Helvetica"/>
        </w:rPr>
        <w:br/>
      </w:r>
      <w:r w:rsidRPr="00175A5B">
        <w:rPr>
          <w:rFonts w:ascii="Helvetica" w:hAnsi="Helvetica"/>
          <w:b/>
          <w:bCs/>
        </w:rPr>
        <w:t>Class location:</w:t>
      </w:r>
      <w:r w:rsidRPr="00175A5B">
        <w:rPr>
          <w:rFonts w:ascii="Helvetica" w:hAnsi="Helvetica"/>
        </w:rPr>
        <w:t xml:space="preserve"> Campbell Hall A3 (College Ave. Campus)</w:t>
      </w:r>
      <w:r w:rsidRPr="00175A5B">
        <w:rPr>
          <w:rFonts w:ascii="Helvetica" w:hAnsi="Helvetica"/>
        </w:rPr>
        <w:br/>
      </w:r>
      <w:r w:rsidRPr="00175A5B">
        <w:rPr>
          <w:rFonts w:ascii="Helvetica" w:hAnsi="Helvetica"/>
          <w:b/>
          <w:bCs/>
        </w:rPr>
        <w:t>Class meeting times:</w:t>
      </w:r>
      <w:r w:rsidRPr="00175A5B">
        <w:rPr>
          <w:rFonts w:ascii="Helvetica" w:hAnsi="Helvetica"/>
        </w:rPr>
        <w:t xml:space="preserve"> Tuesdays and Fridays from 12:10 PM – 1:30 PM</w:t>
      </w:r>
      <w:r w:rsidRPr="00175A5B">
        <w:rPr>
          <w:rFonts w:ascii="Helvetica" w:hAnsi="Helvetica"/>
        </w:rPr>
        <w:br/>
      </w:r>
      <w:r w:rsidRPr="00175A5B">
        <w:rPr>
          <w:rFonts w:ascii="Helvetica" w:hAnsi="Helvetica"/>
          <w:b/>
          <w:bCs/>
        </w:rPr>
        <w:t>Course website:</w:t>
      </w:r>
      <w:r w:rsidRPr="00175A5B">
        <w:rPr>
          <w:rFonts w:ascii="Helvetica" w:hAnsi="Helvetica"/>
        </w:rPr>
        <w:t xml:space="preserve"> </w:t>
      </w:r>
      <w:hyperlink r:id="rId7" w:history="1">
        <w:r w:rsidR="00684CEE" w:rsidRPr="00684CEE">
          <w:rPr>
            <w:rStyle w:val="Hyperlink"/>
            <w:rFonts w:ascii="Helvetica" w:hAnsi="Helvetica"/>
          </w:rPr>
          <w:t>Canvas course website</w:t>
        </w:r>
      </w:hyperlink>
    </w:p>
    <w:p w14:paraId="4C411014" w14:textId="77777777" w:rsidR="005A49DF" w:rsidRPr="00175A5B" w:rsidRDefault="00BB0162">
      <w:pPr>
        <w:spacing w:after="200"/>
        <w:rPr>
          <w:rFonts w:ascii="Helvetica" w:hAnsi="Helvetica"/>
        </w:rPr>
      </w:pPr>
      <w:r w:rsidRPr="00175A5B">
        <w:rPr>
          <w:rFonts w:ascii="Helvetica" w:hAnsi="Helvetica"/>
        </w:rPr>
        <w:t xml:space="preserve"> </w:t>
      </w:r>
    </w:p>
    <w:p w14:paraId="77129C24" w14:textId="77777777" w:rsidR="005A49DF" w:rsidRPr="00175A5B" w:rsidRDefault="00BB0162">
      <w:pPr>
        <w:spacing w:after="120"/>
        <w:rPr>
          <w:rFonts w:ascii="Helvetica" w:hAnsi="Helvetica"/>
        </w:rPr>
      </w:pPr>
      <w:r w:rsidRPr="00175A5B">
        <w:rPr>
          <w:rFonts w:ascii="Helvetica" w:hAnsi="Helvetica"/>
          <w:b/>
          <w:bCs/>
        </w:rPr>
        <w:t>Instructor:</w:t>
      </w:r>
      <w:r w:rsidRPr="00175A5B">
        <w:rPr>
          <w:rFonts w:ascii="Helvetica" w:hAnsi="Helvetica"/>
        </w:rPr>
        <w:t xml:space="preserve"> Christina M. Bergey, Ph.D.</w:t>
      </w:r>
      <w:r w:rsidRPr="00175A5B">
        <w:rPr>
          <w:rFonts w:ascii="Helvetica" w:hAnsi="Helvetica"/>
        </w:rPr>
        <w:br/>
      </w:r>
      <w:r w:rsidRPr="00175A5B">
        <w:rPr>
          <w:rFonts w:ascii="Helvetica" w:hAnsi="Helvetica"/>
          <w:b/>
          <w:bCs/>
        </w:rPr>
        <w:t>Phone:</w:t>
      </w:r>
      <w:r w:rsidRPr="00175A5B">
        <w:rPr>
          <w:rFonts w:ascii="Helvetica" w:hAnsi="Helvetica"/>
        </w:rPr>
        <w:t xml:space="preserve"> 848-445-9628 (The preferred contact method is e-mail.)</w:t>
      </w:r>
      <w:r w:rsidRPr="00175A5B">
        <w:rPr>
          <w:rFonts w:ascii="Helvetica" w:hAnsi="Helvetica"/>
        </w:rPr>
        <w:br/>
      </w:r>
      <w:r w:rsidRPr="00175A5B">
        <w:rPr>
          <w:rFonts w:ascii="Helvetica" w:hAnsi="Helvetica"/>
          <w:b/>
          <w:bCs/>
        </w:rPr>
        <w:t>Email:</w:t>
      </w:r>
      <w:r w:rsidRPr="00175A5B">
        <w:rPr>
          <w:rFonts w:ascii="Helvetica" w:hAnsi="Helvetica"/>
        </w:rPr>
        <w:t xml:space="preserve"> </w:t>
      </w:r>
      <w:r w:rsidRPr="00175A5B">
        <w:rPr>
          <w:rFonts w:ascii="Helvetica" w:hAnsi="Helvetica"/>
          <w:color w:val="0563C1"/>
          <w:u w:val="single"/>
        </w:rPr>
        <w:t>christina.bergey@rutgers.edu</w:t>
      </w:r>
      <w:r w:rsidRPr="00175A5B">
        <w:rPr>
          <w:rFonts w:ascii="Helvetica" w:hAnsi="Helvetica"/>
        </w:rPr>
        <w:t>. Students can expect a response within two business days. All email correspondence must use Rutgers email addresses.</w:t>
      </w:r>
      <w:r w:rsidRPr="00175A5B">
        <w:rPr>
          <w:rFonts w:ascii="Helvetica" w:hAnsi="Helvetica"/>
        </w:rPr>
        <w:br/>
      </w:r>
      <w:r w:rsidRPr="00175A5B">
        <w:rPr>
          <w:rFonts w:ascii="Helvetica" w:hAnsi="Helvetica"/>
          <w:b/>
          <w:bCs/>
        </w:rPr>
        <w:t>Office Hours:</w:t>
      </w:r>
      <w:r w:rsidRPr="00175A5B">
        <w:rPr>
          <w:rFonts w:ascii="Helvetica" w:hAnsi="Helvetica"/>
        </w:rPr>
        <w:t xml:space="preserve"> Wednesdays at 3pm and by appointment on Zoom, with link on Canvas. Requests to meet outside of office hours must be made via email.</w:t>
      </w:r>
    </w:p>
    <w:p w14:paraId="28594DEC" w14:textId="52AEE3C8" w:rsidR="005A49DF" w:rsidRPr="00175A5B" w:rsidRDefault="00BB0162">
      <w:pPr>
        <w:spacing w:after="200"/>
        <w:rPr>
          <w:rFonts w:ascii="Helvetica" w:hAnsi="Helvetica"/>
        </w:rPr>
      </w:pPr>
      <w:r w:rsidRPr="00175A5B">
        <w:rPr>
          <w:rFonts w:ascii="Helvetica" w:hAnsi="Helvetica"/>
        </w:rPr>
        <w:t xml:space="preserve">Syllabus is subject to change. </w:t>
      </w:r>
    </w:p>
    <w:p w14:paraId="050F19CD" w14:textId="77777777" w:rsidR="005A49DF" w:rsidRPr="00175A5B" w:rsidRDefault="005A49DF">
      <w:pPr>
        <w:pBdr>
          <w:bottom w:val="single" w:sz="6" w:space="1" w:color="auto"/>
        </w:pBdr>
        <w:spacing w:after="120"/>
        <w:rPr>
          <w:rFonts w:ascii="Helvetica" w:hAnsi="Helvetica"/>
        </w:rPr>
      </w:pPr>
    </w:p>
    <w:p w14:paraId="2F5D7064" w14:textId="77777777" w:rsidR="005A49DF" w:rsidRPr="00175A5B" w:rsidRDefault="00BB0162">
      <w:pPr>
        <w:spacing w:after="200"/>
        <w:rPr>
          <w:rFonts w:ascii="Helvetica" w:hAnsi="Helvetica"/>
        </w:rPr>
      </w:pPr>
      <w:r w:rsidRPr="00175A5B">
        <w:rPr>
          <w:rFonts w:ascii="Helvetica" w:hAnsi="Helvetica"/>
        </w:rPr>
        <w:t xml:space="preserve"> </w:t>
      </w:r>
    </w:p>
    <w:p w14:paraId="2EAD7888" w14:textId="77777777" w:rsidR="005A49DF" w:rsidRPr="00175A5B" w:rsidRDefault="00BB0162">
      <w:pPr>
        <w:spacing w:after="120"/>
        <w:rPr>
          <w:rFonts w:ascii="Helvetica" w:hAnsi="Helvetica"/>
        </w:rPr>
      </w:pPr>
      <w:r w:rsidRPr="00175A5B">
        <w:rPr>
          <w:rFonts w:ascii="Helvetica" w:hAnsi="Helvetica"/>
          <w:b/>
          <w:bCs/>
        </w:rPr>
        <w:t>Catalog Description:</w:t>
      </w:r>
      <w:r w:rsidRPr="00175A5B">
        <w:rPr>
          <w:rFonts w:ascii="Helvetica" w:hAnsi="Helvetica"/>
        </w:rPr>
        <w:t xml:space="preserve"> In this course, we examine human health from an evolutionary perspective, exploring the impact that our evolutionary heritage has on modern human diseases, both chronic and infectious. We will learn how the framework of evolutionary biology and modern genetic tools can inform our understanding of issues relevant to clinical and public health. Rather than focus on the immediate mechanisms underlying disease, we will endeavor to understand the ultimate factors that influence susceptibility, such as past natu</w:t>
      </w:r>
      <w:r w:rsidRPr="00175A5B">
        <w:rPr>
          <w:rFonts w:ascii="Helvetica" w:hAnsi="Helvetica"/>
        </w:rPr>
        <w:t>ral selection. The course topics are wide-ranging, but particular attention is paid to emerging infectious diseases, as well as non-communicable diseases that may be exacerbated by facets of modern lifestyles. Through lectures, critical analysis of the primary literature and popular science news, and class discussions, participants will learn how evolutionary principles can be practically applied to medicine. Key readings each session will focus on genetic techniques for understanding evolutionary medicine,</w:t>
      </w:r>
      <w:r w:rsidRPr="00175A5B">
        <w:rPr>
          <w:rFonts w:ascii="Helvetica" w:hAnsi="Helvetica"/>
        </w:rPr>
        <w:t xml:space="preserve"> while additional readings will incorporate perspectives from diverse fields.</w:t>
      </w:r>
    </w:p>
    <w:p w14:paraId="4FF5C8D4" w14:textId="77777777" w:rsidR="005A49DF" w:rsidRPr="00175A5B" w:rsidRDefault="00BB0162">
      <w:pPr>
        <w:spacing w:after="200"/>
        <w:rPr>
          <w:rFonts w:ascii="Helvetica" w:hAnsi="Helvetica"/>
        </w:rPr>
      </w:pPr>
      <w:r w:rsidRPr="00175A5B">
        <w:rPr>
          <w:rFonts w:ascii="Helvetica" w:hAnsi="Helvetica"/>
        </w:rPr>
        <w:t xml:space="preserve"> </w:t>
      </w:r>
    </w:p>
    <w:p w14:paraId="11926D8A" w14:textId="4275EA56" w:rsidR="005A49DF" w:rsidRPr="00175A5B" w:rsidRDefault="00BB0162" w:rsidP="00175A5B">
      <w:pPr>
        <w:spacing w:after="120"/>
        <w:rPr>
          <w:rFonts w:ascii="Helvetica" w:hAnsi="Helvetica"/>
        </w:rPr>
      </w:pPr>
      <w:r w:rsidRPr="00175A5B">
        <w:rPr>
          <w:rFonts w:ascii="Helvetica" w:hAnsi="Helvetica"/>
          <w:b/>
          <w:bCs/>
        </w:rPr>
        <w:t>Course Goals:</w:t>
      </w:r>
      <w:r w:rsidRPr="00175A5B">
        <w:rPr>
          <w:rFonts w:ascii="Helvetica" w:hAnsi="Helvetica"/>
        </w:rPr>
        <w:t xml:space="preserve"> By fully participating in this course, students will be able to:</w:t>
      </w:r>
    </w:p>
    <w:p w14:paraId="398107A6" w14:textId="77777777" w:rsidR="005A49DF" w:rsidRPr="00175A5B" w:rsidRDefault="00BB0162">
      <w:pPr>
        <w:spacing w:after="100"/>
        <w:ind w:left="240"/>
        <w:rPr>
          <w:rFonts w:ascii="Helvetica" w:hAnsi="Helvetica"/>
        </w:rPr>
      </w:pPr>
      <w:r w:rsidRPr="00175A5B">
        <w:rPr>
          <w:rFonts w:ascii="Helvetica" w:hAnsi="Helvetica"/>
        </w:rPr>
        <w:t>1. Appreciate how modern susceptibility to non-communicable and infectious diseases has been influenced by past evolutionary processes;</w:t>
      </w:r>
    </w:p>
    <w:p w14:paraId="260F2DD8" w14:textId="77777777" w:rsidR="005A49DF" w:rsidRPr="00175A5B" w:rsidRDefault="00BB0162">
      <w:pPr>
        <w:spacing w:after="100"/>
        <w:ind w:left="240"/>
        <w:rPr>
          <w:rFonts w:ascii="Helvetica" w:hAnsi="Helvetica"/>
        </w:rPr>
      </w:pPr>
      <w:r w:rsidRPr="00175A5B">
        <w:rPr>
          <w:rFonts w:ascii="Helvetica" w:hAnsi="Helvetica"/>
        </w:rPr>
        <w:t>2. Critically evaluate evolutionary hypotheses related to health and medicine, including those found in popular science articles; and</w:t>
      </w:r>
    </w:p>
    <w:p w14:paraId="2F5E7656" w14:textId="77777777" w:rsidR="005A49DF" w:rsidRPr="00175A5B" w:rsidRDefault="00BB0162">
      <w:pPr>
        <w:spacing w:after="100"/>
        <w:ind w:left="240"/>
        <w:rPr>
          <w:rFonts w:ascii="Helvetica" w:hAnsi="Helvetica"/>
        </w:rPr>
      </w:pPr>
      <w:r w:rsidRPr="00175A5B">
        <w:rPr>
          <w:rFonts w:ascii="Helvetica" w:hAnsi="Helvetica"/>
        </w:rPr>
        <w:t>3. Know how genetic techniques are applied within an evolutionary framework to understand ultimate reasons for disease.</w:t>
      </w:r>
    </w:p>
    <w:p w14:paraId="55EE83ED" w14:textId="77777777" w:rsidR="005A49DF" w:rsidRPr="00175A5B" w:rsidRDefault="00BB0162">
      <w:pPr>
        <w:spacing w:after="200"/>
        <w:rPr>
          <w:rFonts w:ascii="Helvetica" w:hAnsi="Helvetica"/>
        </w:rPr>
      </w:pPr>
      <w:r w:rsidRPr="00175A5B">
        <w:rPr>
          <w:rFonts w:ascii="Helvetica" w:hAnsi="Helvetica"/>
        </w:rPr>
        <w:t xml:space="preserve"> </w:t>
      </w:r>
    </w:p>
    <w:p w14:paraId="3A480E43" w14:textId="77777777" w:rsidR="005A49DF" w:rsidRPr="00175A5B" w:rsidRDefault="00BB0162" w:rsidP="004F74D4">
      <w:pPr>
        <w:pStyle w:val="Heading3"/>
      </w:pPr>
      <w:r w:rsidRPr="00175A5B">
        <w:t>Departmental Learning Goals:</w:t>
      </w:r>
    </w:p>
    <w:p w14:paraId="79580125" w14:textId="77777777" w:rsidR="005A49DF" w:rsidRPr="00175A5B" w:rsidRDefault="00BB0162">
      <w:pPr>
        <w:pStyle w:val="ListParagraph"/>
        <w:numPr>
          <w:ilvl w:val="0"/>
          <w:numId w:val="1"/>
        </w:numPr>
        <w:spacing w:after="100"/>
        <w:ind w:left="240"/>
        <w:rPr>
          <w:rFonts w:ascii="Helvetica" w:hAnsi="Helvetica"/>
        </w:rPr>
      </w:pPr>
      <w:r w:rsidRPr="00175A5B">
        <w:rPr>
          <w:rFonts w:ascii="Helvetica" w:hAnsi="Helvetica"/>
        </w:rPr>
        <w:lastRenderedPageBreak/>
        <w:t>Integrate the material from multiple courses and research. That is, to think holistically and to see the whole as well as the parts.</w:t>
      </w:r>
    </w:p>
    <w:p w14:paraId="4030DC5B" w14:textId="77777777" w:rsidR="005A49DF" w:rsidRPr="00175A5B" w:rsidRDefault="00BB0162">
      <w:pPr>
        <w:pStyle w:val="ListParagraph"/>
        <w:numPr>
          <w:ilvl w:val="0"/>
          <w:numId w:val="1"/>
        </w:numPr>
        <w:spacing w:after="100"/>
        <w:ind w:left="240"/>
        <w:rPr>
          <w:rFonts w:ascii="Helvetica" w:hAnsi="Helvetica"/>
        </w:rPr>
      </w:pPr>
      <w:r w:rsidRPr="00175A5B">
        <w:rPr>
          <w:rFonts w:ascii="Helvetica" w:hAnsi="Helvetica"/>
        </w:rPr>
        <w:t>Use genetic information and ideas to critically analyze published research articles in genetics.</w:t>
      </w:r>
    </w:p>
    <w:p w14:paraId="2D8268E6" w14:textId="77777777" w:rsidR="005A49DF" w:rsidRPr="00175A5B" w:rsidRDefault="00BB0162">
      <w:pPr>
        <w:spacing w:after="200"/>
        <w:rPr>
          <w:rFonts w:ascii="Helvetica" w:hAnsi="Helvetica"/>
        </w:rPr>
      </w:pPr>
      <w:r w:rsidRPr="00175A5B">
        <w:rPr>
          <w:rFonts w:ascii="Helvetica" w:hAnsi="Helvetica"/>
        </w:rPr>
        <w:t xml:space="preserve"> </w:t>
      </w:r>
    </w:p>
    <w:p w14:paraId="1A44B776" w14:textId="17B19B99" w:rsidR="005A49DF" w:rsidRPr="00175A5B" w:rsidRDefault="00BB0162" w:rsidP="00175A5B">
      <w:pPr>
        <w:spacing w:after="120"/>
        <w:rPr>
          <w:rFonts w:ascii="Helvetica" w:hAnsi="Helvetica"/>
        </w:rPr>
      </w:pPr>
      <w:r w:rsidRPr="00175A5B">
        <w:rPr>
          <w:rFonts w:ascii="Helvetica" w:hAnsi="Helvetica"/>
          <w:b/>
          <w:bCs/>
        </w:rPr>
        <w:t>Required textbook:</w:t>
      </w:r>
      <w:r w:rsidRPr="00175A5B">
        <w:rPr>
          <w:rFonts w:ascii="Helvetica" w:hAnsi="Helvetica"/>
        </w:rPr>
        <w:t xml:space="preserve"> None. Required and supplemental readings will be posted to course website.</w:t>
      </w:r>
    </w:p>
    <w:p w14:paraId="593EF82B" w14:textId="77777777" w:rsidR="005A49DF" w:rsidRPr="00175A5B" w:rsidRDefault="005A49DF">
      <w:pPr>
        <w:pBdr>
          <w:bottom w:val="single" w:sz="6" w:space="1" w:color="auto"/>
        </w:pBdr>
        <w:spacing w:after="120"/>
        <w:rPr>
          <w:rFonts w:ascii="Helvetica" w:hAnsi="Helvetica"/>
        </w:rPr>
      </w:pPr>
    </w:p>
    <w:p w14:paraId="5FC35C57" w14:textId="77777777" w:rsidR="005A49DF" w:rsidRPr="00175A5B" w:rsidRDefault="00BB0162">
      <w:pPr>
        <w:spacing w:after="200"/>
        <w:rPr>
          <w:rFonts w:ascii="Helvetica" w:hAnsi="Helvetica"/>
        </w:rPr>
      </w:pPr>
      <w:r w:rsidRPr="00175A5B">
        <w:rPr>
          <w:rFonts w:ascii="Helvetica" w:hAnsi="Helvetica"/>
        </w:rPr>
        <w:t xml:space="preserve"> </w:t>
      </w:r>
    </w:p>
    <w:p w14:paraId="64BA63D3" w14:textId="77777777" w:rsidR="005A49DF" w:rsidRPr="004F74D4" w:rsidRDefault="00BB0162" w:rsidP="004F74D4">
      <w:pPr>
        <w:pStyle w:val="Heading3"/>
      </w:pPr>
      <w:r w:rsidRPr="004F74D4">
        <w:t>Technology Requirements</w:t>
      </w:r>
    </w:p>
    <w:p w14:paraId="23A299A5" w14:textId="20243CFC" w:rsidR="005A49DF" w:rsidRPr="00175A5B" w:rsidRDefault="00BB0162" w:rsidP="00175A5B">
      <w:pPr>
        <w:spacing w:after="120"/>
        <w:rPr>
          <w:rFonts w:ascii="Helvetica" w:hAnsi="Helvetica"/>
        </w:rPr>
      </w:pPr>
      <w:r w:rsidRPr="00175A5B">
        <w:rPr>
          <w:rFonts w:ascii="Helvetica" w:hAnsi="Helvetica"/>
        </w:rPr>
        <w:t>A computer and internet connection are required for viewing course materials. Additionally, an internet-enabled device is required for in-class activities (ideally a laptop, but a smartphone will often suffice).</w:t>
      </w:r>
    </w:p>
    <w:p w14:paraId="348ADD23" w14:textId="69495434" w:rsidR="005A49DF" w:rsidRPr="00175A5B" w:rsidRDefault="00BB0162" w:rsidP="00175A5B">
      <w:pPr>
        <w:spacing w:after="120"/>
        <w:rPr>
          <w:rFonts w:ascii="Helvetica" w:hAnsi="Helvetica"/>
        </w:rPr>
      </w:pPr>
      <w:r w:rsidRPr="00175A5B">
        <w:rPr>
          <w:rFonts w:ascii="Helvetica" w:hAnsi="Helvetica"/>
        </w:rPr>
        <w:t xml:space="preserve">Please visit the Rutgers Student Tech Guide page for resources available to all students. If you do not have the appropriate technology for financial reasons, please email Dean of Students at </w:t>
      </w:r>
      <w:r w:rsidRPr="00175A5B">
        <w:rPr>
          <w:rFonts w:ascii="Helvetica" w:hAnsi="Helvetica"/>
          <w:color w:val="0563C1"/>
          <w:u w:val="single"/>
        </w:rPr>
        <w:t>deanofstudents@echo.rutgers.edu</w:t>
      </w:r>
      <w:r w:rsidRPr="00175A5B">
        <w:rPr>
          <w:rFonts w:ascii="Helvetica" w:hAnsi="Helvetica"/>
        </w:rPr>
        <w:t xml:space="preserve"> for assistance. If you are facing other financial hardships, please visit the </w:t>
      </w:r>
      <w:hyperlink r:id="rId8" w:history="1">
        <w:r w:rsidR="005A49DF" w:rsidRPr="00684CEE">
          <w:rPr>
            <w:rStyle w:val="Hyperlink"/>
            <w:rFonts w:ascii="Helvetica" w:hAnsi="Helvetica"/>
          </w:rPr>
          <w:t>Office of Financial Aid</w:t>
        </w:r>
      </w:hyperlink>
      <w:r w:rsidRPr="00175A5B">
        <w:rPr>
          <w:rFonts w:ascii="Helvetica" w:hAnsi="Helvetica"/>
        </w:rPr>
        <w:t>.</w:t>
      </w:r>
    </w:p>
    <w:p w14:paraId="4E525018" w14:textId="77777777" w:rsidR="005A49DF" w:rsidRPr="00175A5B" w:rsidRDefault="005A49DF">
      <w:pPr>
        <w:pBdr>
          <w:bottom w:val="single" w:sz="6" w:space="1" w:color="auto"/>
        </w:pBdr>
        <w:spacing w:after="120"/>
        <w:rPr>
          <w:rFonts w:ascii="Helvetica" w:hAnsi="Helvetica"/>
        </w:rPr>
      </w:pPr>
    </w:p>
    <w:p w14:paraId="46D79464" w14:textId="77777777" w:rsidR="005A49DF" w:rsidRPr="00175A5B" w:rsidRDefault="00BB0162">
      <w:pPr>
        <w:spacing w:after="200"/>
        <w:rPr>
          <w:rFonts w:ascii="Helvetica" w:hAnsi="Helvetica"/>
        </w:rPr>
      </w:pPr>
      <w:r w:rsidRPr="00175A5B">
        <w:rPr>
          <w:rFonts w:ascii="Helvetica" w:hAnsi="Helvetica"/>
        </w:rPr>
        <w:t xml:space="preserve"> </w:t>
      </w:r>
    </w:p>
    <w:p w14:paraId="57649AD7" w14:textId="77777777" w:rsidR="005A49DF" w:rsidRPr="00175A5B" w:rsidRDefault="00BB0162" w:rsidP="004F74D4">
      <w:pPr>
        <w:pStyle w:val="Heading3"/>
      </w:pPr>
      <w:r w:rsidRPr="00175A5B">
        <w:t>Academic Integrity Policy</w:t>
      </w:r>
    </w:p>
    <w:p w14:paraId="49951421" w14:textId="2D80B18F" w:rsidR="005A49DF" w:rsidRPr="00175A5B" w:rsidRDefault="00BB0162">
      <w:pPr>
        <w:spacing w:after="120"/>
        <w:rPr>
          <w:rFonts w:ascii="Helvetica" w:hAnsi="Helvetica"/>
        </w:rPr>
      </w:pPr>
      <w:r w:rsidRPr="00175A5B">
        <w:rPr>
          <w:rFonts w:ascii="Helvetica" w:hAnsi="Helvetica"/>
        </w:rPr>
        <w:t>Rutgers University takes academic dishonesty very seriously. By enrolling in this course, you assume responsibility for familiarizing yourself with the Academic Integrity Policy and the possible penalties (including suspension and expulsion) for violating the policy. As per the policy, all suspected violations will be reported to the Office of Student Conduct. Academic dishonesty includes (but is not limited to): cheating, plagiarism, aiding others in committing a violation or allowing others to use your wo</w:t>
      </w:r>
      <w:r w:rsidRPr="00175A5B">
        <w:rPr>
          <w:rFonts w:ascii="Helvetica" w:hAnsi="Helvetica"/>
        </w:rPr>
        <w:t xml:space="preserve">rk, failure to cite sources correctly, fabrication, using another person's ideas or words without attribution–re-using a previous assignment, unauthorized collaboration, sabotaging another student's work. If in doubt, please consult the instructor. Please review the </w:t>
      </w:r>
      <w:hyperlink r:id="rId9" w:history="1">
        <w:r w:rsidR="005A49DF" w:rsidRPr="00684CEE">
          <w:rPr>
            <w:rStyle w:val="Hyperlink"/>
            <w:rFonts w:ascii="Helvetica" w:hAnsi="Helvetica"/>
          </w:rPr>
          <w:t>Academic Integrity Policy</w:t>
        </w:r>
      </w:hyperlink>
      <w:r w:rsidR="00684CEE">
        <w:rPr>
          <w:rFonts w:ascii="Helvetica" w:hAnsi="Helvetica"/>
        </w:rPr>
        <w:t>.</w:t>
      </w:r>
    </w:p>
    <w:p w14:paraId="63C6330A" w14:textId="5F5647F1" w:rsidR="00175A5B" w:rsidRPr="00175A5B" w:rsidRDefault="00175A5B" w:rsidP="00175A5B">
      <w:pPr>
        <w:spacing w:after="200"/>
        <w:rPr>
          <w:rFonts w:ascii="Helvetica" w:hAnsi="Helvetica"/>
        </w:rPr>
      </w:pPr>
      <w:r w:rsidRPr="00175A5B">
        <w:rPr>
          <w:rFonts w:ascii="Helvetica" w:hAnsi="Helvetica"/>
          <w:b/>
          <w:bCs/>
        </w:rPr>
        <w:t>AI Policy:</w:t>
      </w:r>
      <w:r>
        <w:rPr>
          <w:rFonts w:ascii="Helvetica" w:hAnsi="Helvetica"/>
          <w:b/>
          <w:bCs/>
        </w:rPr>
        <w:t xml:space="preserve"> </w:t>
      </w:r>
      <w:r w:rsidRPr="00175A5B">
        <w:rPr>
          <w:rFonts w:ascii="Helvetica" w:hAnsi="Helvetica"/>
        </w:rPr>
        <w:t xml:space="preserve">The use of artificial intelligence (AI) tools </w:t>
      </w:r>
      <w:r>
        <w:rPr>
          <w:rFonts w:ascii="Helvetica" w:hAnsi="Helvetica"/>
        </w:rPr>
        <w:t xml:space="preserve">is </w:t>
      </w:r>
      <w:r w:rsidRPr="00175A5B">
        <w:rPr>
          <w:rFonts w:ascii="Helvetica" w:hAnsi="Helvetica"/>
        </w:rPr>
        <w:t xml:space="preserve">permitted </w:t>
      </w:r>
      <w:r>
        <w:rPr>
          <w:rFonts w:ascii="Helvetica" w:hAnsi="Helvetica"/>
        </w:rPr>
        <w:t xml:space="preserve">for this course </w:t>
      </w:r>
      <w:r w:rsidRPr="00175A5B">
        <w:rPr>
          <w:rFonts w:ascii="Helvetica" w:hAnsi="Helvetica"/>
        </w:rPr>
        <w:t>under the following guideline</w:t>
      </w:r>
      <w:r>
        <w:rPr>
          <w:rFonts w:ascii="Helvetica" w:hAnsi="Helvetica"/>
        </w:rPr>
        <w:t xml:space="preserve">s. You </w:t>
      </w:r>
      <w:r w:rsidRPr="00175A5B">
        <w:rPr>
          <w:rFonts w:ascii="Helvetica" w:hAnsi="Helvetica"/>
        </w:rPr>
        <w:t>may use AI tools to study and enhance your understanding of course material</w:t>
      </w:r>
      <w:r>
        <w:rPr>
          <w:rFonts w:ascii="Helvetica" w:hAnsi="Helvetica"/>
        </w:rPr>
        <w:t>, e.g., by prompting the tools to generate example exam questions</w:t>
      </w:r>
      <w:r w:rsidRPr="00175A5B">
        <w:rPr>
          <w:rFonts w:ascii="Helvetica" w:hAnsi="Helvetica"/>
        </w:rPr>
        <w:t xml:space="preserve">. You may not use AI to generate direct answers to any written assignments, quizzes, </w:t>
      </w:r>
      <w:r>
        <w:rPr>
          <w:rFonts w:ascii="Helvetica" w:hAnsi="Helvetica"/>
        </w:rPr>
        <w:t xml:space="preserve">or </w:t>
      </w:r>
      <w:r w:rsidRPr="00175A5B">
        <w:rPr>
          <w:rFonts w:ascii="Helvetica" w:hAnsi="Helvetica"/>
        </w:rPr>
        <w:t>exams</w:t>
      </w:r>
      <w:r>
        <w:rPr>
          <w:rFonts w:ascii="Helvetica" w:hAnsi="Helvetica"/>
        </w:rPr>
        <w:t>, or use it to create your presentations</w:t>
      </w:r>
      <w:r w:rsidRPr="00175A5B">
        <w:rPr>
          <w:rFonts w:ascii="Helvetica" w:hAnsi="Helvetica"/>
        </w:rPr>
        <w:t>.</w:t>
      </w:r>
      <w:r>
        <w:rPr>
          <w:rFonts w:ascii="Helvetica" w:hAnsi="Helvetica"/>
        </w:rPr>
        <w:t xml:space="preserve"> </w:t>
      </w:r>
    </w:p>
    <w:p w14:paraId="1409A599" w14:textId="51228A44" w:rsidR="00175A5B" w:rsidRDefault="00175A5B" w:rsidP="00175A5B">
      <w:pPr>
        <w:spacing w:after="200"/>
        <w:rPr>
          <w:rFonts w:ascii="Helvetica" w:hAnsi="Helvetica"/>
          <w:b/>
          <w:bCs/>
        </w:rPr>
      </w:pPr>
      <w:r w:rsidRPr="00175A5B">
        <w:rPr>
          <w:rFonts w:ascii="Helvetica" w:hAnsi="Helvetica"/>
          <w:b/>
          <w:bCs/>
        </w:rPr>
        <w:t xml:space="preserve"> </w:t>
      </w:r>
    </w:p>
    <w:p w14:paraId="45A0C0D3" w14:textId="77777777" w:rsidR="00175A5B" w:rsidRDefault="00BB0162" w:rsidP="00175A5B">
      <w:pPr>
        <w:spacing w:after="200"/>
        <w:rPr>
          <w:rFonts w:ascii="Helvetica" w:hAnsi="Helvetica"/>
          <w:b/>
          <w:bCs/>
        </w:rPr>
      </w:pPr>
      <w:r w:rsidRPr="00175A5B">
        <w:rPr>
          <w:rFonts w:ascii="Helvetica" w:hAnsi="Helvetica"/>
          <w:b/>
          <w:bCs/>
        </w:rPr>
        <w:t>Honor pledge:</w:t>
      </w:r>
      <w:r w:rsidRPr="00175A5B">
        <w:rPr>
          <w:rFonts w:ascii="Helvetica" w:hAnsi="Helvetica"/>
        </w:rPr>
        <w:t xml:space="preserve"> All students will need to sign the Rutgers Honor Pledge on every major exam, assignment, or other assessment as follows:</w:t>
      </w:r>
    </w:p>
    <w:p w14:paraId="668B7CD7" w14:textId="41E36AAE" w:rsidR="005A49DF" w:rsidRPr="00175A5B" w:rsidRDefault="00BB0162" w:rsidP="00175A5B">
      <w:pPr>
        <w:spacing w:after="200"/>
        <w:rPr>
          <w:rFonts w:ascii="Helvetica" w:hAnsi="Helvetica"/>
          <w:b/>
          <w:bCs/>
          <w:i/>
          <w:iCs/>
        </w:rPr>
      </w:pPr>
      <w:r w:rsidRPr="00175A5B">
        <w:rPr>
          <w:rFonts w:ascii="Helvetica" w:hAnsi="Helvetica"/>
          <w:i/>
          <w:iCs/>
        </w:rPr>
        <w:t>On my honor, I have neither received nor given any unauthorized assistance on this examination (assignment, paper, quiz, etc.)</w:t>
      </w:r>
      <w:r w:rsidR="00175A5B">
        <w:rPr>
          <w:rFonts w:ascii="Helvetica" w:hAnsi="Helvetica"/>
          <w:i/>
          <w:iCs/>
        </w:rPr>
        <w:t>.</w:t>
      </w:r>
    </w:p>
    <w:p w14:paraId="763BED04" w14:textId="76D4F005" w:rsidR="005A49DF" w:rsidRPr="00175A5B" w:rsidRDefault="00BB0162">
      <w:pPr>
        <w:spacing w:after="200"/>
        <w:rPr>
          <w:rFonts w:ascii="Helvetica" w:hAnsi="Helvetica"/>
        </w:rPr>
      </w:pPr>
      <w:r w:rsidRPr="00175A5B">
        <w:rPr>
          <w:rFonts w:ascii="Helvetica" w:hAnsi="Helvetica"/>
        </w:rPr>
        <w:lastRenderedPageBreak/>
        <w:t xml:space="preserve">Doing in-class assignments when absent from class will be considered a violation of academic </w:t>
      </w:r>
      <w:proofErr w:type="gramStart"/>
      <w:r w:rsidRPr="00175A5B">
        <w:rPr>
          <w:rFonts w:ascii="Helvetica" w:hAnsi="Helvetica"/>
        </w:rPr>
        <w:t>integrity.*</w:t>
      </w:r>
      <w:proofErr w:type="gramEnd"/>
      <w:r w:rsidRPr="00175A5B">
        <w:rPr>
          <w:rFonts w:ascii="Helvetica" w:hAnsi="Helvetica"/>
        </w:rPr>
        <w:t>*</w:t>
      </w:r>
    </w:p>
    <w:p w14:paraId="55A838AF" w14:textId="0B266A6A" w:rsidR="005A49DF" w:rsidRPr="00175A5B" w:rsidRDefault="00BB0162" w:rsidP="00175A5B">
      <w:pPr>
        <w:spacing w:after="120"/>
        <w:rPr>
          <w:rFonts w:ascii="Helvetica" w:hAnsi="Helvetica"/>
        </w:rPr>
      </w:pPr>
      <w:r w:rsidRPr="00175A5B">
        <w:rPr>
          <w:rFonts w:ascii="Helvetica" w:hAnsi="Helvetica"/>
        </w:rPr>
        <w:t xml:space="preserve">Almost all original work is the intellectual property of its authors. This includes not just books and articles, but the syllabi, lectures, lecture slides, recorded lectures, course materials, presentations, homework problems, exams, and other materials used in this course, in either printed or electronic form. Providing course materials to commercial suppliers such as </w:t>
      </w:r>
      <w:proofErr w:type="spellStart"/>
      <w:r w:rsidRPr="00175A5B">
        <w:rPr>
          <w:rFonts w:ascii="Helvetica" w:hAnsi="Helvetica"/>
        </w:rPr>
        <w:t>CourseHero</w:t>
      </w:r>
      <w:proofErr w:type="spellEnd"/>
      <w:r w:rsidRPr="00175A5B">
        <w:rPr>
          <w:rFonts w:ascii="Helvetica" w:hAnsi="Helvetica"/>
        </w:rPr>
        <w:t>, Chegg, etc. and/or publicly distributing or displaying course materials, or helping others to do so, is a violation of academic integrity.</w:t>
      </w:r>
    </w:p>
    <w:p w14:paraId="3193656C" w14:textId="77777777" w:rsidR="005A49DF" w:rsidRPr="00175A5B" w:rsidRDefault="005A49DF">
      <w:pPr>
        <w:pBdr>
          <w:bottom w:val="single" w:sz="6" w:space="1" w:color="auto"/>
        </w:pBdr>
        <w:spacing w:after="120"/>
        <w:rPr>
          <w:rFonts w:ascii="Helvetica" w:hAnsi="Helvetica"/>
        </w:rPr>
      </w:pPr>
    </w:p>
    <w:p w14:paraId="7EA69D86" w14:textId="77777777" w:rsidR="005A49DF" w:rsidRPr="00175A5B" w:rsidRDefault="00BB0162">
      <w:pPr>
        <w:spacing w:after="200"/>
        <w:rPr>
          <w:rFonts w:ascii="Helvetica" w:hAnsi="Helvetica"/>
        </w:rPr>
      </w:pPr>
      <w:r w:rsidRPr="00175A5B">
        <w:rPr>
          <w:rFonts w:ascii="Helvetica" w:hAnsi="Helvetica"/>
        </w:rPr>
        <w:t xml:space="preserve"> </w:t>
      </w:r>
    </w:p>
    <w:p w14:paraId="58F60DD9" w14:textId="77777777" w:rsidR="005A49DF" w:rsidRPr="00175A5B" w:rsidRDefault="00BB0162" w:rsidP="004F74D4">
      <w:pPr>
        <w:pStyle w:val="Heading3"/>
      </w:pPr>
      <w:r w:rsidRPr="00175A5B">
        <w:t>Course Structure and Requirements</w:t>
      </w:r>
    </w:p>
    <w:p w14:paraId="69E63896" w14:textId="686B35B4" w:rsidR="005A49DF" w:rsidRDefault="00BB0162" w:rsidP="00175A5B">
      <w:pPr>
        <w:spacing w:after="120"/>
        <w:rPr>
          <w:rFonts w:ascii="Helvetica" w:hAnsi="Helvetica"/>
        </w:rPr>
      </w:pPr>
      <w:r w:rsidRPr="00175A5B">
        <w:rPr>
          <w:rFonts w:ascii="Helvetica" w:hAnsi="Helvetica"/>
        </w:rPr>
        <w:t>Before class, students will read and/or watch course material. Each class will have key required readings that give an overview of the topic (review articles or popular science articles) and illustrate how genetic techniques can be applied to understand it (primary literature). Some classes will also have a range of supplemental readings, and students will be able to pick which is most interesting or relevant to their future goals to read.</w:t>
      </w:r>
    </w:p>
    <w:p w14:paraId="0E7B95BE" w14:textId="77777777" w:rsidR="00C75FE3" w:rsidRPr="00175A5B" w:rsidRDefault="00C75FE3" w:rsidP="00175A5B">
      <w:pPr>
        <w:spacing w:after="120"/>
        <w:rPr>
          <w:rFonts w:ascii="Helvetica" w:hAnsi="Helvetica"/>
        </w:rPr>
      </w:pPr>
    </w:p>
    <w:p w14:paraId="1D60E972" w14:textId="14BBCD18" w:rsidR="005A49DF" w:rsidRDefault="00BB0162" w:rsidP="00175A5B">
      <w:pPr>
        <w:spacing w:after="120"/>
        <w:rPr>
          <w:rFonts w:ascii="Helvetica" w:hAnsi="Helvetica"/>
        </w:rPr>
      </w:pPr>
      <w:r w:rsidRPr="00175A5B">
        <w:rPr>
          <w:rFonts w:ascii="Helvetica" w:hAnsi="Helvetica"/>
        </w:rPr>
        <w:t xml:space="preserve">Class time will consist of lectures as well as activities and small group/class discussions of case studies and current events. During classes, there will be </w:t>
      </w:r>
      <w:r w:rsidRPr="00175A5B">
        <w:rPr>
          <w:rFonts w:ascii="Helvetica" w:hAnsi="Helvetica"/>
          <w:b/>
          <w:bCs/>
        </w:rPr>
        <w:t>in-class activities</w:t>
      </w:r>
      <w:r w:rsidRPr="00175A5B">
        <w:rPr>
          <w:rFonts w:ascii="Helvetica" w:hAnsi="Helvetica"/>
        </w:rPr>
        <w:t xml:space="preserve">. Such activities will </w:t>
      </w:r>
      <w:proofErr w:type="gramStart"/>
      <w:r w:rsidRPr="00175A5B">
        <w:rPr>
          <w:rFonts w:ascii="Helvetica" w:hAnsi="Helvetica"/>
        </w:rPr>
        <w:t>include:</w:t>
      </w:r>
      <w:proofErr w:type="gramEnd"/>
      <w:r w:rsidRPr="00175A5B">
        <w:rPr>
          <w:rFonts w:ascii="Helvetica" w:hAnsi="Helvetica"/>
        </w:rPr>
        <w:t xml:space="preserve"> polls, multiple choice questions, interactive internet activities, and short answer questions. Students can earn one point per class up to a maximum of 25 points. This provides a buffer of days that can be missed due to absence or technology issues without penalty.</w:t>
      </w:r>
    </w:p>
    <w:p w14:paraId="5F019E03" w14:textId="77777777" w:rsidR="00C75FE3" w:rsidRPr="00175A5B" w:rsidRDefault="00C75FE3" w:rsidP="00175A5B">
      <w:pPr>
        <w:spacing w:after="120"/>
        <w:rPr>
          <w:rFonts w:ascii="Helvetica" w:hAnsi="Helvetica"/>
        </w:rPr>
      </w:pPr>
    </w:p>
    <w:p w14:paraId="579B352B" w14:textId="3B06ACFE" w:rsidR="005A49DF" w:rsidRDefault="00BB0162" w:rsidP="00175A5B">
      <w:pPr>
        <w:spacing w:after="120"/>
        <w:rPr>
          <w:rFonts w:ascii="Helvetica" w:hAnsi="Helvetica"/>
        </w:rPr>
      </w:pPr>
      <w:r w:rsidRPr="00175A5B">
        <w:rPr>
          <w:rFonts w:ascii="Helvetica" w:hAnsi="Helvetica"/>
        </w:rPr>
        <w:t xml:space="preserve">Partway through the course, students will complete </w:t>
      </w:r>
      <w:r w:rsidRPr="00175A5B">
        <w:rPr>
          <w:rFonts w:ascii="Helvetica" w:hAnsi="Helvetica"/>
          <w:b/>
          <w:bCs/>
        </w:rPr>
        <w:t>three in-class exams</w:t>
      </w:r>
      <w:r w:rsidRPr="00175A5B">
        <w:rPr>
          <w:rFonts w:ascii="Helvetica" w:hAnsi="Helvetica"/>
        </w:rPr>
        <w:t xml:space="preserve"> covering topics discussed so far in the course. Students will have a set </w:t>
      </w:r>
      <w:proofErr w:type="gramStart"/>
      <w:r w:rsidRPr="00175A5B">
        <w:rPr>
          <w:rFonts w:ascii="Helvetica" w:hAnsi="Helvetica"/>
        </w:rPr>
        <w:t>time period</w:t>
      </w:r>
      <w:proofErr w:type="gramEnd"/>
      <w:r w:rsidRPr="00175A5B">
        <w:rPr>
          <w:rFonts w:ascii="Helvetica" w:hAnsi="Helvetica"/>
        </w:rPr>
        <w:t xml:space="preserve"> to complete the exam during the scheduled class period. Contact me if you expect to be absent the days of the exam.</w:t>
      </w:r>
    </w:p>
    <w:p w14:paraId="2FA43A2F" w14:textId="77777777" w:rsidR="00C75FE3" w:rsidRPr="00175A5B" w:rsidRDefault="00C75FE3" w:rsidP="00175A5B">
      <w:pPr>
        <w:spacing w:after="120"/>
        <w:rPr>
          <w:rFonts w:ascii="Helvetica" w:hAnsi="Helvetica"/>
        </w:rPr>
      </w:pPr>
    </w:p>
    <w:p w14:paraId="7853918D" w14:textId="0D9EBFB1" w:rsidR="005A49DF" w:rsidRPr="00C75FE3" w:rsidRDefault="00BB0162">
      <w:pPr>
        <w:spacing w:after="120"/>
        <w:rPr>
          <w:rFonts w:ascii="Helvetica" w:hAnsi="Helvetica"/>
          <w:b/>
          <w:bCs/>
        </w:rPr>
      </w:pPr>
      <w:r w:rsidRPr="00175A5B">
        <w:rPr>
          <w:rFonts w:ascii="Helvetica" w:hAnsi="Helvetica"/>
        </w:rPr>
        <w:t xml:space="preserve">The final portion of the grade will be based on an </w:t>
      </w:r>
      <w:r w:rsidRPr="00175A5B">
        <w:rPr>
          <w:rFonts w:ascii="Helvetica" w:hAnsi="Helvetica"/>
          <w:b/>
          <w:bCs/>
        </w:rPr>
        <w:t>individual presentation</w:t>
      </w:r>
      <w:r w:rsidRPr="00175A5B">
        <w:rPr>
          <w:rFonts w:ascii="Helvetica" w:hAnsi="Helvetica"/>
        </w:rPr>
        <w:t xml:space="preserve"> of a non-communicable disease-related topic not covered in class, situating the condition in an evolutionary context. Presentations will include summaries of the topic and of 1–2 recent scientific papers. I will approve topics submitted via a written proposal. Presentations will be recorded (not presented in front of the class) and 7–10 minutes in length. Grade will be based on assessment of the presentation by myself as well as classmates. Afterwards, students will submit a self-eva</w:t>
      </w:r>
      <w:r w:rsidRPr="00175A5B">
        <w:rPr>
          <w:rFonts w:ascii="Helvetica" w:hAnsi="Helvetica"/>
        </w:rPr>
        <w:t>luation.</w:t>
      </w:r>
    </w:p>
    <w:p w14:paraId="3903D3BF" w14:textId="77777777" w:rsidR="005A49DF" w:rsidRPr="00175A5B" w:rsidRDefault="00BB0162">
      <w:pPr>
        <w:spacing w:after="200"/>
        <w:rPr>
          <w:rFonts w:ascii="Helvetica" w:hAnsi="Helvetica"/>
        </w:rPr>
      </w:pPr>
      <w:r w:rsidRPr="00175A5B">
        <w:rPr>
          <w:rFonts w:ascii="Helvetica" w:hAnsi="Helvetica"/>
        </w:rPr>
        <w:t xml:space="preserve"> </w:t>
      </w:r>
    </w:p>
    <w:p w14:paraId="62DF1416" w14:textId="77777777" w:rsidR="005A49DF" w:rsidRPr="00175A5B" w:rsidRDefault="00BB0162" w:rsidP="004F74D4">
      <w:pPr>
        <w:pStyle w:val="Heading3"/>
      </w:pPr>
      <w:r w:rsidRPr="00175A5B">
        <w:t>Grading</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80" w:type="dxa"/>
          <w:left w:w="120" w:type="dxa"/>
          <w:bottom w:w="80" w:type="dxa"/>
          <w:right w:w="120" w:type="dxa"/>
        </w:tblCellMar>
        <w:tblLook w:val="04A0" w:firstRow="1" w:lastRow="0" w:firstColumn="1" w:lastColumn="0" w:noHBand="0" w:noVBand="1"/>
      </w:tblPr>
      <w:tblGrid>
        <w:gridCol w:w="2912"/>
        <w:gridCol w:w="6104"/>
      </w:tblGrid>
      <w:tr w:rsidR="005A49DF" w:rsidRPr="00175A5B" w14:paraId="47396BE2" w14:textId="77777777">
        <w:trPr>
          <w:tblHeader/>
        </w:trPr>
        <w:tc>
          <w:tcPr>
            <w:tcW w:w="3019" w:type="dxa"/>
          </w:tcPr>
          <w:p w14:paraId="231277B2" w14:textId="77777777" w:rsidR="005A49DF" w:rsidRPr="00175A5B" w:rsidRDefault="00BB0162">
            <w:pPr>
              <w:rPr>
                <w:rFonts w:ascii="Helvetica" w:hAnsi="Helvetica"/>
              </w:rPr>
            </w:pPr>
            <w:r w:rsidRPr="00175A5B">
              <w:rPr>
                <w:rFonts w:ascii="Helvetica" w:hAnsi="Helvetica"/>
                <w:b/>
                <w:bCs/>
              </w:rPr>
              <w:lastRenderedPageBreak/>
              <w:t>Weight</w:t>
            </w:r>
          </w:p>
        </w:tc>
        <w:tc>
          <w:tcPr>
            <w:tcW w:w="6341" w:type="dxa"/>
          </w:tcPr>
          <w:p w14:paraId="1686AA21" w14:textId="77777777" w:rsidR="005A49DF" w:rsidRPr="00175A5B" w:rsidRDefault="00BB0162">
            <w:pPr>
              <w:rPr>
                <w:rFonts w:ascii="Helvetica" w:hAnsi="Helvetica"/>
              </w:rPr>
            </w:pPr>
            <w:r w:rsidRPr="00175A5B">
              <w:rPr>
                <w:rFonts w:ascii="Helvetica" w:hAnsi="Helvetica"/>
                <w:b/>
                <w:bCs/>
              </w:rPr>
              <w:t>Component</w:t>
            </w:r>
          </w:p>
        </w:tc>
      </w:tr>
      <w:tr w:rsidR="005A49DF" w:rsidRPr="00175A5B" w14:paraId="30CCB4E4" w14:textId="77777777">
        <w:tc>
          <w:tcPr>
            <w:tcW w:w="3019" w:type="dxa"/>
          </w:tcPr>
          <w:p w14:paraId="00ECAA47" w14:textId="77777777" w:rsidR="005A49DF" w:rsidRPr="00175A5B" w:rsidRDefault="00BB0162">
            <w:pPr>
              <w:rPr>
                <w:rFonts w:ascii="Helvetica" w:hAnsi="Helvetica"/>
              </w:rPr>
            </w:pPr>
            <w:r w:rsidRPr="00175A5B">
              <w:rPr>
                <w:rFonts w:ascii="Helvetica" w:hAnsi="Helvetica"/>
              </w:rPr>
              <w:t>25%</w:t>
            </w:r>
          </w:p>
        </w:tc>
        <w:tc>
          <w:tcPr>
            <w:tcW w:w="6341" w:type="dxa"/>
          </w:tcPr>
          <w:p w14:paraId="124D0BDC" w14:textId="77777777" w:rsidR="005A49DF" w:rsidRPr="00175A5B" w:rsidRDefault="00BB0162">
            <w:pPr>
              <w:rPr>
                <w:rFonts w:ascii="Helvetica" w:hAnsi="Helvetica"/>
              </w:rPr>
            </w:pPr>
            <w:r w:rsidRPr="00175A5B">
              <w:rPr>
                <w:rFonts w:ascii="Helvetica" w:hAnsi="Helvetica"/>
                <w:b/>
                <w:bCs/>
              </w:rPr>
              <w:t>In-class activities</w:t>
            </w:r>
          </w:p>
        </w:tc>
      </w:tr>
      <w:tr w:rsidR="005A49DF" w:rsidRPr="00175A5B" w14:paraId="56529A3C" w14:textId="77777777">
        <w:tc>
          <w:tcPr>
            <w:tcW w:w="3019" w:type="dxa"/>
          </w:tcPr>
          <w:p w14:paraId="38445620" w14:textId="77777777" w:rsidR="005A49DF" w:rsidRPr="00175A5B" w:rsidRDefault="00BB0162">
            <w:pPr>
              <w:rPr>
                <w:rFonts w:ascii="Helvetica" w:hAnsi="Helvetica"/>
              </w:rPr>
            </w:pPr>
            <w:r w:rsidRPr="00175A5B">
              <w:rPr>
                <w:rFonts w:ascii="Helvetica" w:hAnsi="Helvetica"/>
              </w:rPr>
              <w:t>20%</w:t>
            </w:r>
          </w:p>
        </w:tc>
        <w:tc>
          <w:tcPr>
            <w:tcW w:w="6341" w:type="dxa"/>
          </w:tcPr>
          <w:p w14:paraId="30A8C9CD" w14:textId="77777777" w:rsidR="005A49DF" w:rsidRPr="00175A5B" w:rsidRDefault="00BB0162">
            <w:pPr>
              <w:rPr>
                <w:rFonts w:ascii="Helvetica" w:hAnsi="Helvetica"/>
              </w:rPr>
            </w:pPr>
            <w:r w:rsidRPr="00175A5B">
              <w:rPr>
                <w:rFonts w:ascii="Helvetica" w:hAnsi="Helvetica"/>
                <w:b/>
                <w:bCs/>
              </w:rPr>
              <w:t>In-class Exam #1</w:t>
            </w:r>
          </w:p>
        </w:tc>
      </w:tr>
      <w:tr w:rsidR="005A49DF" w:rsidRPr="00175A5B" w14:paraId="0390E813" w14:textId="77777777">
        <w:tc>
          <w:tcPr>
            <w:tcW w:w="3019" w:type="dxa"/>
          </w:tcPr>
          <w:p w14:paraId="39F3C4B1" w14:textId="77777777" w:rsidR="005A49DF" w:rsidRPr="00175A5B" w:rsidRDefault="00BB0162">
            <w:pPr>
              <w:rPr>
                <w:rFonts w:ascii="Helvetica" w:hAnsi="Helvetica"/>
              </w:rPr>
            </w:pPr>
            <w:r w:rsidRPr="00175A5B">
              <w:rPr>
                <w:rFonts w:ascii="Helvetica" w:hAnsi="Helvetica"/>
              </w:rPr>
              <w:t>20%</w:t>
            </w:r>
          </w:p>
        </w:tc>
        <w:tc>
          <w:tcPr>
            <w:tcW w:w="6341" w:type="dxa"/>
          </w:tcPr>
          <w:p w14:paraId="57CD8C6C" w14:textId="77777777" w:rsidR="005A49DF" w:rsidRPr="00175A5B" w:rsidRDefault="00BB0162">
            <w:pPr>
              <w:rPr>
                <w:rFonts w:ascii="Helvetica" w:hAnsi="Helvetica"/>
              </w:rPr>
            </w:pPr>
            <w:r w:rsidRPr="00175A5B">
              <w:rPr>
                <w:rFonts w:ascii="Helvetica" w:hAnsi="Helvetica"/>
                <w:b/>
                <w:bCs/>
              </w:rPr>
              <w:t>In-class Exam #2</w:t>
            </w:r>
          </w:p>
        </w:tc>
      </w:tr>
      <w:tr w:rsidR="005A49DF" w:rsidRPr="00175A5B" w14:paraId="518E1515" w14:textId="77777777">
        <w:tc>
          <w:tcPr>
            <w:tcW w:w="3019" w:type="dxa"/>
          </w:tcPr>
          <w:p w14:paraId="6923D666" w14:textId="77777777" w:rsidR="005A49DF" w:rsidRPr="00175A5B" w:rsidRDefault="00BB0162">
            <w:pPr>
              <w:rPr>
                <w:rFonts w:ascii="Helvetica" w:hAnsi="Helvetica"/>
              </w:rPr>
            </w:pPr>
            <w:r w:rsidRPr="00175A5B">
              <w:rPr>
                <w:rFonts w:ascii="Helvetica" w:hAnsi="Helvetica"/>
              </w:rPr>
              <w:t>15%</w:t>
            </w:r>
          </w:p>
        </w:tc>
        <w:tc>
          <w:tcPr>
            <w:tcW w:w="6341" w:type="dxa"/>
          </w:tcPr>
          <w:p w14:paraId="1EE4FB6C" w14:textId="77777777" w:rsidR="005A49DF" w:rsidRPr="00175A5B" w:rsidRDefault="00BB0162">
            <w:pPr>
              <w:rPr>
                <w:rFonts w:ascii="Helvetica" w:hAnsi="Helvetica"/>
              </w:rPr>
            </w:pPr>
            <w:r w:rsidRPr="00175A5B">
              <w:rPr>
                <w:rFonts w:ascii="Helvetica" w:hAnsi="Helvetica"/>
                <w:b/>
                <w:bCs/>
              </w:rPr>
              <w:t>In-class Exam #3</w:t>
            </w:r>
          </w:p>
        </w:tc>
      </w:tr>
      <w:tr w:rsidR="005A49DF" w:rsidRPr="00175A5B" w14:paraId="2135DD48" w14:textId="77777777">
        <w:tc>
          <w:tcPr>
            <w:tcW w:w="3019" w:type="dxa"/>
          </w:tcPr>
          <w:p w14:paraId="52CB9EF8" w14:textId="77777777" w:rsidR="005A49DF" w:rsidRPr="00175A5B" w:rsidRDefault="00BB0162">
            <w:pPr>
              <w:rPr>
                <w:rFonts w:ascii="Helvetica" w:hAnsi="Helvetica"/>
              </w:rPr>
            </w:pPr>
            <w:r w:rsidRPr="00175A5B">
              <w:rPr>
                <w:rFonts w:ascii="Helvetica" w:hAnsi="Helvetica"/>
              </w:rPr>
              <w:t>20%</w:t>
            </w:r>
          </w:p>
        </w:tc>
        <w:tc>
          <w:tcPr>
            <w:tcW w:w="6341" w:type="dxa"/>
          </w:tcPr>
          <w:p w14:paraId="689E6FDA" w14:textId="77777777" w:rsidR="005A49DF" w:rsidRPr="00175A5B" w:rsidRDefault="00BB0162">
            <w:pPr>
              <w:rPr>
                <w:rFonts w:ascii="Helvetica" w:hAnsi="Helvetica"/>
              </w:rPr>
            </w:pPr>
            <w:r w:rsidRPr="00175A5B">
              <w:rPr>
                <w:rFonts w:ascii="Helvetica" w:hAnsi="Helvetica"/>
                <w:b/>
                <w:bCs/>
              </w:rPr>
              <w:t>Recorded presentation</w:t>
            </w:r>
            <w:r w:rsidRPr="00175A5B">
              <w:rPr>
                <w:rFonts w:ascii="Helvetica" w:hAnsi="Helvetica"/>
              </w:rPr>
              <w:t>†</w:t>
            </w:r>
          </w:p>
        </w:tc>
      </w:tr>
    </w:tbl>
    <w:p w14:paraId="2503B285" w14:textId="77777777" w:rsidR="00175A5B" w:rsidRDefault="00175A5B">
      <w:pPr>
        <w:spacing w:after="120"/>
        <w:rPr>
          <w:rFonts w:ascii="Helvetica" w:hAnsi="Helvetica"/>
        </w:rPr>
      </w:pPr>
    </w:p>
    <w:p w14:paraId="2A76D9E4" w14:textId="221E1093" w:rsidR="005A49DF" w:rsidRPr="00175A5B" w:rsidRDefault="00BB0162">
      <w:pPr>
        <w:spacing w:after="120"/>
        <w:rPr>
          <w:rFonts w:ascii="Helvetica" w:hAnsi="Helvetica"/>
        </w:rPr>
      </w:pPr>
      <w:r w:rsidRPr="00175A5B">
        <w:rPr>
          <w:rFonts w:ascii="Helvetica" w:hAnsi="Helvetica"/>
        </w:rPr>
        <w:t xml:space="preserve">†Presentation grade consists of assessment of presentation by </w:t>
      </w:r>
      <w:r w:rsidR="00C75FE3" w:rsidRPr="00175A5B">
        <w:rPr>
          <w:rFonts w:ascii="Helvetica" w:hAnsi="Helvetica"/>
        </w:rPr>
        <w:t>me</w:t>
      </w:r>
      <w:r w:rsidRPr="00175A5B">
        <w:rPr>
          <w:rFonts w:ascii="Helvetica" w:hAnsi="Helvetica"/>
        </w:rPr>
        <w:t xml:space="preserve"> combined with assessment by your peers (18 points total) and completion of the 1-page self-assessment question form (2 points).</w:t>
      </w:r>
    </w:p>
    <w:p w14:paraId="2C91C54A" w14:textId="77777777" w:rsidR="005A49DF" w:rsidRPr="00175A5B" w:rsidRDefault="00BB0162">
      <w:pPr>
        <w:spacing w:after="200"/>
        <w:rPr>
          <w:rFonts w:ascii="Helvetica" w:hAnsi="Helvetica"/>
        </w:rPr>
      </w:pPr>
      <w:r w:rsidRPr="00175A5B">
        <w:rPr>
          <w:rFonts w:ascii="Helvetica" w:hAnsi="Helvetica"/>
        </w:rPr>
        <w:t xml:space="preserve"> </w:t>
      </w:r>
    </w:p>
    <w:p w14:paraId="6F4A69F8" w14:textId="77777777" w:rsidR="005A49DF" w:rsidRPr="00175A5B" w:rsidRDefault="00BB0162">
      <w:pPr>
        <w:spacing w:after="120"/>
        <w:rPr>
          <w:rFonts w:ascii="Helvetica" w:hAnsi="Helvetica"/>
        </w:rPr>
      </w:pPr>
      <w:r w:rsidRPr="00175A5B">
        <w:rPr>
          <w:rFonts w:ascii="Helvetica" w:hAnsi="Helvetica"/>
        </w:rPr>
        <w:t>Grading scale: A: 90–100; B+: 87–89; B: 80–86; C+: 77–79; C: 70–76; D+: 67–69; D: 60–66; F: 0–59. Final grades are rounded to the nearest whole number. Warning grades for poor attendance and/or performance will be sent as per school policy.</w:t>
      </w:r>
    </w:p>
    <w:p w14:paraId="14D030E1" w14:textId="77777777" w:rsidR="005A49DF" w:rsidRPr="00175A5B" w:rsidRDefault="00BB0162">
      <w:pPr>
        <w:spacing w:after="200"/>
        <w:rPr>
          <w:rFonts w:ascii="Helvetica" w:hAnsi="Helvetica"/>
        </w:rPr>
      </w:pPr>
      <w:r w:rsidRPr="00175A5B">
        <w:rPr>
          <w:rFonts w:ascii="Helvetica" w:hAnsi="Helvetica"/>
        </w:rPr>
        <w:t xml:space="preserve"> </w:t>
      </w:r>
    </w:p>
    <w:p w14:paraId="11EFDCDE" w14:textId="77777777" w:rsidR="005A49DF" w:rsidRPr="00175A5B" w:rsidRDefault="00BB0162" w:rsidP="004F74D4">
      <w:pPr>
        <w:pStyle w:val="Heading3"/>
      </w:pPr>
      <w:r w:rsidRPr="00175A5B">
        <w:t>Policy for Missed Assignments and Presentations</w:t>
      </w:r>
    </w:p>
    <w:p w14:paraId="39F8DBCF" w14:textId="77777777" w:rsidR="005A49DF" w:rsidRPr="00175A5B" w:rsidRDefault="00BB0162">
      <w:pPr>
        <w:pStyle w:val="ListParagraph"/>
        <w:numPr>
          <w:ilvl w:val="0"/>
          <w:numId w:val="1"/>
        </w:numPr>
        <w:spacing w:after="100"/>
        <w:ind w:left="240"/>
        <w:rPr>
          <w:rFonts w:ascii="Helvetica" w:hAnsi="Helvetica"/>
        </w:rPr>
      </w:pPr>
      <w:r w:rsidRPr="00175A5B">
        <w:rPr>
          <w:rFonts w:ascii="Helvetica" w:hAnsi="Helvetica"/>
        </w:rPr>
        <w:t>Recorded presentations can be submitted late, with 15% deducted per day past the due date.</w:t>
      </w:r>
    </w:p>
    <w:p w14:paraId="1B155FA8" w14:textId="77777777" w:rsidR="005A49DF" w:rsidRPr="00175A5B" w:rsidRDefault="00BB0162">
      <w:pPr>
        <w:pStyle w:val="ListParagraph"/>
        <w:numPr>
          <w:ilvl w:val="0"/>
          <w:numId w:val="1"/>
        </w:numPr>
        <w:spacing w:after="100"/>
        <w:ind w:left="240"/>
        <w:rPr>
          <w:rFonts w:ascii="Helvetica" w:hAnsi="Helvetica"/>
        </w:rPr>
      </w:pPr>
      <w:r w:rsidRPr="00175A5B">
        <w:rPr>
          <w:rFonts w:ascii="Helvetica" w:hAnsi="Helvetica"/>
        </w:rPr>
        <w:t>For only extenuating circumstances and only with the approval of Dr. Bergey, a make-up exam may be offered.</w:t>
      </w:r>
    </w:p>
    <w:p w14:paraId="1E036023" w14:textId="77777777" w:rsidR="005A49DF" w:rsidRPr="00175A5B" w:rsidRDefault="00BB0162">
      <w:pPr>
        <w:spacing w:after="200"/>
        <w:rPr>
          <w:rFonts w:ascii="Helvetica" w:hAnsi="Helvetica"/>
        </w:rPr>
      </w:pPr>
      <w:r w:rsidRPr="00175A5B">
        <w:rPr>
          <w:rFonts w:ascii="Helvetica" w:hAnsi="Helvetica"/>
        </w:rPr>
        <w:t xml:space="preserve"> </w:t>
      </w:r>
    </w:p>
    <w:p w14:paraId="028BE9B9" w14:textId="77777777" w:rsidR="005A49DF" w:rsidRPr="00175A5B" w:rsidRDefault="00BB0162" w:rsidP="004F74D4">
      <w:pPr>
        <w:pStyle w:val="Heading3"/>
      </w:pPr>
      <w:r w:rsidRPr="00175A5B">
        <w:t>Class Attendance</w:t>
      </w:r>
    </w:p>
    <w:p w14:paraId="4C920ADD" w14:textId="63EA86A6" w:rsidR="005A49DF" w:rsidRPr="00175A5B" w:rsidRDefault="00BB0162">
      <w:pPr>
        <w:spacing w:after="120"/>
        <w:rPr>
          <w:rFonts w:ascii="Helvetica" w:hAnsi="Helvetica"/>
        </w:rPr>
      </w:pPr>
      <w:r w:rsidRPr="00175A5B">
        <w:rPr>
          <w:rFonts w:ascii="Helvetica" w:hAnsi="Helvetica"/>
        </w:rPr>
        <w:t xml:space="preserve">Students are expected to attend all classes when possible. </w:t>
      </w:r>
      <w:r w:rsidRPr="00175A5B">
        <w:rPr>
          <w:rFonts w:ascii="Helvetica" w:hAnsi="Helvetica"/>
          <w:i/>
          <w:iCs/>
        </w:rPr>
        <w:t>However, care must be taken to not come to class if you may be infectious with COVID-19.</w:t>
      </w:r>
      <w:r w:rsidRPr="00175A5B">
        <w:rPr>
          <w:rFonts w:ascii="Helvetica" w:hAnsi="Helvetica"/>
        </w:rPr>
        <w:t xml:space="preserve"> If you expect to miss one or two classes, please use the </w:t>
      </w:r>
      <w:hyperlink r:id="rId10" w:history="1">
        <w:r w:rsidR="005A49DF" w:rsidRPr="00684CEE">
          <w:rPr>
            <w:rStyle w:val="Hyperlink"/>
            <w:rFonts w:ascii="Helvetica" w:hAnsi="Helvetica"/>
          </w:rPr>
          <w:t>University absence reporting website</w:t>
        </w:r>
      </w:hyperlink>
      <w:r w:rsidRPr="00175A5B">
        <w:rPr>
          <w:rFonts w:ascii="Helvetica" w:hAnsi="Helvetica"/>
        </w:rPr>
        <w:t xml:space="preserve"> to indicate the date and reason for your absence. An email is automatically sent to me. Absence itself does not impact your grade, but you will not receive credit for that day's in-class activities.</w:t>
      </w:r>
    </w:p>
    <w:p w14:paraId="19B7A405" w14:textId="77777777" w:rsidR="005A49DF" w:rsidRPr="00175A5B" w:rsidRDefault="00BB0162">
      <w:pPr>
        <w:spacing w:after="200"/>
        <w:rPr>
          <w:rFonts w:ascii="Helvetica" w:hAnsi="Helvetica"/>
        </w:rPr>
      </w:pPr>
      <w:r w:rsidRPr="00175A5B">
        <w:rPr>
          <w:rFonts w:ascii="Helvetica" w:hAnsi="Helvetica"/>
        </w:rPr>
        <w:t xml:space="preserve"> </w:t>
      </w:r>
    </w:p>
    <w:p w14:paraId="351C153B" w14:textId="77777777" w:rsidR="005A49DF" w:rsidRPr="00175A5B" w:rsidRDefault="00BB0162">
      <w:pPr>
        <w:spacing w:after="120"/>
        <w:rPr>
          <w:rFonts w:ascii="Helvetica" w:hAnsi="Helvetica"/>
        </w:rPr>
      </w:pPr>
      <w:r w:rsidRPr="00175A5B">
        <w:rPr>
          <w:rFonts w:ascii="Helvetica" w:hAnsi="Helvetica"/>
        </w:rPr>
        <w:t xml:space="preserve">Students who have prolonged health and/or financial issues that are impacting their academics and well-being over an extended </w:t>
      </w:r>
      <w:proofErr w:type="gramStart"/>
      <w:r w:rsidRPr="00175A5B">
        <w:rPr>
          <w:rFonts w:ascii="Helvetica" w:hAnsi="Helvetica"/>
        </w:rPr>
        <w:t>period of time</w:t>
      </w:r>
      <w:proofErr w:type="gramEnd"/>
      <w:r w:rsidRPr="00175A5B">
        <w:rPr>
          <w:rFonts w:ascii="Helvetica" w:hAnsi="Helvetica"/>
        </w:rPr>
        <w:t xml:space="preserve"> are encouraged to contact the Dean of Students at </w:t>
      </w:r>
      <w:r w:rsidRPr="00175A5B">
        <w:rPr>
          <w:rFonts w:ascii="Helvetica" w:hAnsi="Helvetica"/>
          <w:color w:val="0563C1"/>
          <w:u w:val="single"/>
        </w:rPr>
        <w:t>deanofstudents@echo.rutgers.edu</w:t>
      </w:r>
      <w:r w:rsidRPr="00175A5B">
        <w:rPr>
          <w:rFonts w:ascii="Helvetica" w:hAnsi="Helvetica"/>
        </w:rPr>
        <w:t>. The Dean of Students may provide a letter requesting flexibility.</w:t>
      </w:r>
    </w:p>
    <w:p w14:paraId="116741DE" w14:textId="77777777" w:rsidR="005A49DF" w:rsidRPr="00175A5B" w:rsidRDefault="00BB0162">
      <w:pPr>
        <w:spacing w:after="200"/>
        <w:rPr>
          <w:rFonts w:ascii="Helvetica" w:hAnsi="Helvetica"/>
        </w:rPr>
      </w:pPr>
      <w:r w:rsidRPr="00175A5B">
        <w:rPr>
          <w:rFonts w:ascii="Helvetica" w:hAnsi="Helvetica"/>
        </w:rPr>
        <w:t xml:space="preserve"> </w:t>
      </w:r>
    </w:p>
    <w:p w14:paraId="4156956D" w14:textId="77777777" w:rsidR="005A49DF" w:rsidRPr="00175A5B" w:rsidRDefault="00BB0162" w:rsidP="004F74D4">
      <w:pPr>
        <w:pStyle w:val="Heading3"/>
      </w:pPr>
      <w:r w:rsidRPr="00175A5B">
        <w:t>Accessibility</w:t>
      </w:r>
    </w:p>
    <w:p w14:paraId="31AF3DC8" w14:textId="05CC176E" w:rsidR="005A49DF" w:rsidRPr="00175A5B" w:rsidRDefault="00BB0162">
      <w:pPr>
        <w:spacing w:after="120"/>
        <w:rPr>
          <w:rFonts w:ascii="Helvetica" w:hAnsi="Helvetica"/>
        </w:rPr>
      </w:pPr>
      <w:r w:rsidRPr="00175A5B">
        <w:rPr>
          <w:rFonts w:ascii="Helvetica" w:hAnsi="Helvetica"/>
        </w:rPr>
        <w:t xml:space="preserve">Students with disabilities requesting accommodations must follow the </w:t>
      </w:r>
      <w:hyperlink r:id="rId11" w:history="1">
        <w:r w:rsidR="005A49DF" w:rsidRPr="00684CEE">
          <w:rPr>
            <w:rStyle w:val="Hyperlink"/>
            <w:rFonts w:ascii="Helvetica" w:hAnsi="Helvetica"/>
          </w:rPr>
          <w:t>procedures outlined by ODS</w:t>
        </w:r>
      </w:hyperlink>
      <w:r w:rsidRPr="00175A5B">
        <w:rPr>
          <w:rFonts w:ascii="Helvetica" w:hAnsi="Helvetica"/>
        </w:rPr>
        <w:t xml:space="preserve">. Full </w:t>
      </w:r>
      <w:hyperlink r:id="rId12" w:history="1">
        <w:r w:rsidR="00684CEE" w:rsidRPr="00684CEE">
          <w:rPr>
            <w:rStyle w:val="Hyperlink"/>
            <w:rFonts w:ascii="Helvetica" w:hAnsi="Helvetica"/>
          </w:rPr>
          <w:t xml:space="preserve">ODS </w:t>
        </w:r>
        <w:r w:rsidRPr="00684CEE">
          <w:rPr>
            <w:rStyle w:val="Hyperlink"/>
            <w:rFonts w:ascii="Helvetica" w:hAnsi="Helvetica"/>
          </w:rPr>
          <w:t>policies and procedures</w:t>
        </w:r>
      </w:hyperlink>
      <w:r w:rsidR="00684CEE">
        <w:rPr>
          <w:rFonts w:ascii="Helvetica" w:hAnsi="Helvetica"/>
        </w:rPr>
        <w:t xml:space="preserve"> are available.</w:t>
      </w:r>
    </w:p>
    <w:p w14:paraId="2AE1EA90" w14:textId="77777777" w:rsidR="005A49DF" w:rsidRPr="00175A5B" w:rsidRDefault="00BB0162">
      <w:pPr>
        <w:spacing w:after="200"/>
        <w:rPr>
          <w:rFonts w:ascii="Helvetica" w:hAnsi="Helvetica"/>
        </w:rPr>
      </w:pPr>
      <w:r w:rsidRPr="00175A5B">
        <w:rPr>
          <w:rFonts w:ascii="Helvetica" w:hAnsi="Helvetica"/>
        </w:rPr>
        <w:lastRenderedPageBreak/>
        <w:t xml:space="preserve"> </w:t>
      </w:r>
    </w:p>
    <w:p w14:paraId="37F06609" w14:textId="77777777" w:rsidR="005A49DF" w:rsidRPr="00175A5B" w:rsidRDefault="00BB0162" w:rsidP="004F74D4">
      <w:pPr>
        <w:pStyle w:val="Heading3"/>
      </w:pPr>
      <w:r w:rsidRPr="00175A5B">
        <w:t>Rules of Conduct</w:t>
      </w:r>
    </w:p>
    <w:p w14:paraId="1C874B4D" w14:textId="77777777" w:rsidR="005A49DF" w:rsidRPr="00175A5B" w:rsidRDefault="00BB0162">
      <w:pPr>
        <w:spacing w:after="120"/>
        <w:rPr>
          <w:rFonts w:ascii="Helvetica" w:hAnsi="Helvetica"/>
        </w:rPr>
      </w:pPr>
      <w:r w:rsidRPr="00175A5B">
        <w:rPr>
          <w:rFonts w:ascii="Helvetica" w:hAnsi="Helvetica"/>
        </w:rPr>
        <w:t>No cell phones are allowed in class, unless to do in-class activities. Laptops are permitted for the purpose of taking notes and doing in-class activities but not for behavior that would distract other students.</w:t>
      </w:r>
    </w:p>
    <w:p w14:paraId="0D608F42" w14:textId="77777777" w:rsidR="005A49DF" w:rsidRPr="00175A5B" w:rsidRDefault="00BB0162">
      <w:pPr>
        <w:spacing w:after="200"/>
        <w:rPr>
          <w:rFonts w:ascii="Helvetica" w:hAnsi="Helvetica"/>
        </w:rPr>
      </w:pPr>
      <w:r w:rsidRPr="00175A5B">
        <w:rPr>
          <w:rFonts w:ascii="Helvetica" w:hAnsi="Helvetica"/>
        </w:rPr>
        <w:t xml:space="preserve"> </w:t>
      </w:r>
    </w:p>
    <w:p w14:paraId="4C6498FD" w14:textId="77777777" w:rsidR="005A49DF" w:rsidRPr="00175A5B" w:rsidRDefault="00BB0162">
      <w:pPr>
        <w:spacing w:after="120"/>
        <w:rPr>
          <w:rFonts w:ascii="Helvetica" w:hAnsi="Helvetica"/>
        </w:rPr>
      </w:pPr>
      <w:r w:rsidRPr="00175A5B">
        <w:rPr>
          <w:rFonts w:ascii="Helvetica" w:hAnsi="Helvetica"/>
          <w:b/>
          <w:bCs/>
        </w:rPr>
        <w:t>Recording of lectures is not permitted.</w:t>
      </w:r>
      <w:r w:rsidRPr="00175A5B">
        <w:rPr>
          <w:rFonts w:ascii="Helvetica" w:hAnsi="Helvetica"/>
        </w:rPr>
        <w:t xml:space="preserve"> I may post recordings of select class meetings on our Canvas course site. These recordings are for study purposes only and feature both my own intellectual property and the contributions of your fellow classmates. Please respect your fellow students' privacy and do not share or distribute these recordings beyond our course site.</w:t>
      </w:r>
    </w:p>
    <w:p w14:paraId="4A4DFCB9" w14:textId="77777777" w:rsidR="005A49DF" w:rsidRPr="00175A5B" w:rsidRDefault="00BB0162">
      <w:pPr>
        <w:spacing w:after="200"/>
        <w:rPr>
          <w:rFonts w:ascii="Helvetica" w:hAnsi="Helvetica"/>
        </w:rPr>
      </w:pPr>
      <w:r w:rsidRPr="00175A5B">
        <w:rPr>
          <w:rFonts w:ascii="Helvetica" w:hAnsi="Helvetica"/>
        </w:rPr>
        <w:t xml:space="preserve"> </w:t>
      </w:r>
    </w:p>
    <w:p w14:paraId="2CE524BE" w14:textId="77777777" w:rsidR="005A49DF" w:rsidRPr="00175A5B" w:rsidRDefault="005A49DF">
      <w:pPr>
        <w:pBdr>
          <w:bottom w:val="single" w:sz="6" w:space="1" w:color="auto"/>
        </w:pBdr>
        <w:spacing w:after="120"/>
        <w:rPr>
          <w:rFonts w:ascii="Helvetica" w:hAnsi="Helvetica"/>
        </w:rPr>
      </w:pPr>
    </w:p>
    <w:p w14:paraId="6DBF5733" w14:textId="77777777" w:rsidR="005A49DF" w:rsidRPr="00175A5B" w:rsidRDefault="00BB0162">
      <w:pPr>
        <w:spacing w:after="200"/>
        <w:rPr>
          <w:rFonts w:ascii="Helvetica" w:hAnsi="Helvetica"/>
        </w:rPr>
      </w:pPr>
      <w:r w:rsidRPr="00175A5B">
        <w:rPr>
          <w:rFonts w:ascii="Helvetica" w:hAnsi="Helvetica"/>
        </w:rPr>
        <w:t xml:space="preserve"> </w:t>
      </w:r>
    </w:p>
    <w:p w14:paraId="608138FC" w14:textId="77777777" w:rsidR="005A49DF" w:rsidRPr="00265F2A" w:rsidRDefault="00BB0162" w:rsidP="00265F2A">
      <w:pPr>
        <w:pStyle w:val="Heading2"/>
      </w:pPr>
      <w:r w:rsidRPr="00265F2A">
        <w:t>Course Schedule</w:t>
      </w:r>
    </w:p>
    <w:p w14:paraId="58740652" w14:textId="77777777" w:rsidR="005A49DF" w:rsidRPr="00265F2A" w:rsidRDefault="00BB0162" w:rsidP="00265F2A">
      <w:pPr>
        <w:pStyle w:val="Heading3"/>
      </w:pPr>
      <w:r w:rsidRPr="00265F2A">
        <w:t>Module 1 — Introduction to Evolutionary Medicine</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80" w:type="dxa"/>
          <w:left w:w="120" w:type="dxa"/>
          <w:bottom w:w="80" w:type="dxa"/>
          <w:right w:w="120" w:type="dxa"/>
        </w:tblCellMar>
        <w:tblLook w:val="04A0" w:firstRow="1" w:lastRow="0" w:firstColumn="1" w:lastColumn="0" w:noHBand="0" w:noVBand="1"/>
      </w:tblPr>
      <w:tblGrid>
        <w:gridCol w:w="2481"/>
        <w:gridCol w:w="4503"/>
        <w:gridCol w:w="2032"/>
      </w:tblGrid>
      <w:tr w:rsidR="005A49DF" w:rsidRPr="00175A5B" w14:paraId="7E9B7AC8" w14:textId="77777777">
        <w:trPr>
          <w:tblHeader/>
        </w:trPr>
        <w:tc>
          <w:tcPr>
            <w:tcW w:w="2574" w:type="dxa"/>
          </w:tcPr>
          <w:p w14:paraId="76234B68" w14:textId="77777777" w:rsidR="005A49DF" w:rsidRPr="00175A5B" w:rsidRDefault="00BB0162">
            <w:pPr>
              <w:rPr>
                <w:rFonts w:ascii="Helvetica" w:hAnsi="Helvetica"/>
              </w:rPr>
            </w:pPr>
            <w:r w:rsidRPr="00175A5B">
              <w:rPr>
                <w:rFonts w:ascii="Helvetica" w:hAnsi="Helvetica"/>
                <w:b/>
                <w:bCs/>
              </w:rPr>
              <w:t>Class</w:t>
            </w:r>
          </w:p>
        </w:tc>
        <w:tc>
          <w:tcPr>
            <w:tcW w:w="4680" w:type="dxa"/>
          </w:tcPr>
          <w:p w14:paraId="4310C9E5" w14:textId="77777777" w:rsidR="005A49DF" w:rsidRPr="00175A5B" w:rsidRDefault="00BB0162">
            <w:pPr>
              <w:rPr>
                <w:rFonts w:ascii="Helvetica" w:hAnsi="Helvetica"/>
              </w:rPr>
            </w:pPr>
            <w:r w:rsidRPr="00175A5B">
              <w:rPr>
                <w:rFonts w:ascii="Helvetica" w:hAnsi="Helvetica"/>
                <w:b/>
                <w:bCs/>
              </w:rPr>
              <w:t>Readings and Pre-Class Activities</w:t>
            </w:r>
          </w:p>
        </w:tc>
        <w:tc>
          <w:tcPr>
            <w:tcW w:w="2106" w:type="dxa"/>
          </w:tcPr>
          <w:p w14:paraId="761E2C6E" w14:textId="77777777" w:rsidR="005A49DF" w:rsidRPr="00175A5B" w:rsidRDefault="00BB0162">
            <w:pPr>
              <w:rPr>
                <w:rFonts w:ascii="Helvetica" w:hAnsi="Helvetica"/>
              </w:rPr>
            </w:pPr>
            <w:r w:rsidRPr="00175A5B">
              <w:rPr>
                <w:rFonts w:ascii="Helvetica" w:hAnsi="Helvetica"/>
                <w:b/>
                <w:bCs/>
              </w:rPr>
              <w:t>Notable Class Activities</w:t>
            </w:r>
          </w:p>
        </w:tc>
      </w:tr>
      <w:tr w:rsidR="005A49DF" w:rsidRPr="00175A5B" w14:paraId="6B1E2ACA" w14:textId="77777777">
        <w:tc>
          <w:tcPr>
            <w:tcW w:w="2574" w:type="dxa"/>
          </w:tcPr>
          <w:p w14:paraId="2DC25068" w14:textId="77777777" w:rsidR="005A49DF" w:rsidRPr="00175A5B" w:rsidRDefault="00BB0162">
            <w:pPr>
              <w:rPr>
                <w:rFonts w:ascii="Helvetica" w:hAnsi="Helvetica"/>
              </w:rPr>
            </w:pPr>
            <w:r w:rsidRPr="00175A5B">
              <w:rPr>
                <w:rFonts w:ascii="Helvetica" w:hAnsi="Helvetica"/>
                <w:b/>
                <w:bCs/>
              </w:rPr>
              <w:t>Day 1</w:t>
            </w:r>
            <w:r w:rsidRPr="00175A5B">
              <w:rPr>
                <w:rFonts w:ascii="Helvetica" w:hAnsi="Helvetica"/>
              </w:rPr>
              <w:t xml:space="preserve"> (Sept. 2) </w:t>
            </w:r>
            <w:r w:rsidRPr="00175A5B">
              <w:rPr>
                <w:rFonts w:ascii="Helvetica" w:hAnsi="Helvetica"/>
                <w:i/>
                <w:iCs/>
              </w:rPr>
              <w:t>Intro to Course</w:t>
            </w:r>
          </w:p>
        </w:tc>
        <w:tc>
          <w:tcPr>
            <w:tcW w:w="4680" w:type="dxa"/>
          </w:tcPr>
          <w:p w14:paraId="1293621A" w14:textId="77777777" w:rsidR="005A49DF" w:rsidRPr="00175A5B" w:rsidRDefault="00BB0162">
            <w:pPr>
              <w:rPr>
                <w:rFonts w:ascii="Helvetica" w:hAnsi="Helvetica"/>
              </w:rPr>
            </w:pPr>
            <w:r w:rsidRPr="00175A5B">
              <w:rPr>
                <w:rFonts w:ascii="Helvetica" w:hAnsi="Helvetica"/>
              </w:rPr>
              <w:t>None</w:t>
            </w:r>
          </w:p>
        </w:tc>
        <w:tc>
          <w:tcPr>
            <w:tcW w:w="2106" w:type="dxa"/>
          </w:tcPr>
          <w:p w14:paraId="3B273B63" w14:textId="77777777" w:rsidR="005A49DF" w:rsidRPr="00175A5B" w:rsidRDefault="00BB0162">
            <w:pPr>
              <w:rPr>
                <w:rFonts w:ascii="Helvetica" w:hAnsi="Helvetica"/>
              </w:rPr>
            </w:pPr>
            <w:r w:rsidRPr="00175A5B">
              <w:rPr>
                <w:rFonts w:ascii="Helvetica" w:hAnsi="Helvetica"/>
              </w:rPr>
              <w:t>Syllabus Review</w:t>
            </w:r>
          </w:p>
        </w:tc>
      </w:tr>
      <w:tr w:rsidR="005A49DF" w:rsidRPr="00175A5B" w14:paraId="6799D1C9" w14:textId="77777777">
        <w:tc>
          <w:tcPr>
            <w:tcW w:w="2574" w:type="dxa"/>
          </w:tcPr>
          <w:p w14:paraId="7F5C81D0" w14:textId="77777777" w:rsidR="005A49DF" w:rsidRPr="00175A5B" w:rsidRDefault="00BB0162">
            <w:pPr>
              <w:rPr>
                <w:rFonts w:ascii="Helvetica" w:hAnsi="Helvetica"/>
              </w:rPr>
            </w:pPr>
            <w:r w:rsidRPr="00175A5B">
              <w:rPr>
                <w:rFonts w:ascii="Helvetica" w:hAnsi="Helvetica"/>
                <w:b/>
                <w:bCs/>
              </w:rPr>
              <w:t>Day 2</w:t>
            </w:r>
            <w:r w:rsidRPr="00175A5B">
              <w:rPr>
                <w:rFonts w:ascii="Helvetica" w:hAnsi="Helvetica"/>
              </w:rPr>
              <w:t xml:space="preserve"> (Sept. 5) </w:t>
            </w:r>
            <w:r w:rsidRPr="00175A5B">
              <w:rPr>
                <w:rFonts w:ascii="Helvetica" w:hAnsi="Helvetica"/>
                <w:i/>
                <w:iCs/>
              </w:rPr>
              <w:t>A Review of Evolutionary Theory</w:t>
            </w:r>
          </w:p>
        </w:tc>
        <w:tc>
          <w:tcPr>
            <w:tcW w:w="4680" w:type="dxa"/>
          </w:tcPr>
          <w:p w14:paraId="1AED0120" w14:textId="77777777" w:rsidR="005A49DF" w:rsidRPr="00175A5B" w:rsidRDefault="00BB0162">
            <w:pPr>
              <w:rPr>
                <w:rFonts w:ascii="Helvetica" w:hAnsi="Helvetica"/>
              </w:rPr>
            </w:pPr>
            <w:r w:rsidRPr="00175A5B">
              <w:rPr>
                <w:rFonts w:ascii="Helvetica" w:hAnsi="Helvetica"/>
                <w:b/>
                <w:bCs/>
              </w:rPr>
              <w:t>Required Readings:</w:t>
            </w:r>
            <w:r w:rsidRPr="00175A5B">
              <w:rPr>
                <w:rFonts w:ascii="Helvetica" w:hAnsi="Helvetica"/>
              </w:rPr>
              <w:t xml:space="preserve"> Forbes and Krimmel 2010. Evolution is change in the inherited traits of a population through successive generations. / </w:t>
            </w:r>
            <w:proofErr w:type="spellStart"/>
            <w:r w:rsidRPr="00175A5B">
              <w:rPr>
                <w:rFonts w:ascii="Helvetica" w:hAnsi="Helvetica"/>
              </w:rPr>
              <w:t>Alveshere</w:t>
            </w:r>
            <w:proofErr w:type="spellEnd"/>
            <w:r w:rsidRPr="00175A5B">
              <w:rPr>
                <w:rFonts w:ascii="Helvetica" w:hAnsi="Helvetica"/>
              </w:rPr>
              <w:t xml:space="preserve">. Forces of Evolution in </w:t>
            </w:r>
            <w:r w:rsidRPr="00175A5B">
              <w:rPr>
                <w:rFonts w:ascii="Helvetica" w:hAnsi="Helvetica"/>
                <w:i/>
                <w:iCs/>
              </w:rPr>
              <w:t>Explorations</w:t>
            </w:r>
            <w:r w:rsidRPr="00175A5B">
              <w:rPr>
                <w:rFonts w:ascii="Helvetica" w:hAnsi="Helvetica"/>
              </w:rPr>
              <w:t xml:space="preserve"> / Gravlee 2020. Racism, not genetics, explains why black Americans are dying of COVID‐19.</w:t>
            </w:r>
          </w:p>
        </w:tc>
        <w:tc>
          <w:tcPr>
            <w:tcW w:w="2106" w:type="dxa"/>
          </w:tcPr>
          <w:p w14:paraId="1150E625" w14:textId="77777777" w:rsidR="005A49DF" w:rsidRPr="00175A5B" w:rsidRDefault="005A49DF">
            <w:pPr>
              <w:rPr>
                <w:rFonts w:ascii="Helvetica" w:hAnsi="Helvetica"/>
              </w:rPr>
            </w:pPr>
          </w:p>
        </w:tc>
      </w:tr>
      <w:tr w:rsidR="005A49DF" w:rsidRPr="00175A5B" w14:paraId="600DD689" w14:textId="77777777">
        <w:tc>
          <w:tcPr>
            <w:tcW w:w="2574" w:type="dxa"/>
          </w:tcPr>
          <w:p w14:paraId="1311FCA4" w14:textId="77777777" w:rsidR="005A49DF" w:rsidRPr="00175A5B" w:rsidRDefault="00BB0162">
            <w:pPr>
              <w:rPr>
                <w:rFonts w:ascii="Helvetica" w:hAnsi="Helvetica"/>
              </w:rPr>
            </w:pPr>
            <w:r w:rsidRPr="00175A5B">
              <w:rPr>
                <w:rFonts w:ascii="Helvetica" w:hAnsi="Helvetica"/>
                <w:b/>
                <w:bCs/>
              </w:rPr>
              <w:t>Day 3</w:t>
            </w:r>
            <w:r w:rsidRPr="00175A5B">
              <w:rPr>
                <w:rFonts w:ascii="Helvetica" w:hAnsi="Helvetica"/>
              </w:rPr>
              <w:t xml:space="preserve"> (Sept. 9) </w:t>
            </w:r>
            <w:r w:rsidRPr="00175A5B">
              <w:rPr>
                <w:rFonts w:ascii="Helvetica" w:hAnsi="Helvetica"/>
                <w:i/>
                <w:iCs/>
              </w:rPr>
              <w:t>Darwinian Medicine and Evolutionary Genetics</w:t>
            </w:r>
          </w:p>
        </w:tc>
        <w:tc>
          <w:tcPr>
            <w:tcW w:w="4680" w:type="dxa"/>
          </w:tcPr>
          <w:p w14:paraId="3415D348" w14:textId="77777777" w:rsidR="005A49DF" w:rsidRPr="00175A5B" w:rsidRDefault="00BB0162">
            <w:pPr>
              <w:rPr>
                <w:rFonts w:ascii="Helvetica" w:hAnsi="Helvetica"/>
              </w:rPr>
            </w:pPr>
            <w:r w:rsidRPr="00175A5B">
              <w:rPr>
                <w:rFonts w:ascii="Helvetica" w:hAnsi="Helvetica"/>
                <w:b/>
                <w:bCs/>
              </w:rPr>
              <w:t>Required Readings:</w:t>
            </w:r>
            <w:r w:rsidRPr="00175A5B">
              <w:rPr>
                <w:rFonts w:ascii="Helvetica" w:hAnsi="Helvetica"/>
              </w:rPr>
              <w:t xml:space="preserve"> Hood and Jenkins 2008. Evolutionary medicine: A powerful tool for improving human health / Karlsson et al. 2016. Natural selection and infectious disease in human populations.</w:t>
            </w:r>
          </w:p>
        </w:tc>
        <w:tc>
          <w:tcPr>
            <w:tcW w:w="2106" w:type="dxa"/>
          </w:tcPr>
          <w:p w14:paraId="4457315F" w14:textId="77777777" w:rsidR="005A49DF" w:rsidRPr="00175A5B" w:rsidRDefault="005A49DF">
            <w:pPr>
              <w:rPr>
                <w:rFonts w:ascii="Helvetica" w:hAnsi="Helvetica"/>
              </w:rPr>
            </w:pPr>
          </w:p>
        </w:tc>
      </w:tr>
      <w:tr w:rsidR="005A49DF" w:rsidRPr="00175A5B" w14:paraId="3CF44514" w14:textId="77777777">
        <w:tc>
          <w:tcPr>
            <w:tcW w:w="2574" w:type="dxa"/>
          </w:tcPr>
          <w:p w14:paraId="0DEC3B7C" w14:textId="77777777" w:rsidR="005A49DF" w:rsidRPr="00175A5B" w:rsidRDefault="00BB0162">
            <w:pPr>
              <w:rPr>
                <w:rFonts w:ascii="Helvetica" w:hAnsi="Helvetica"/>
              </w:rPr>
            </w:pPr>
            <w:r w:rsidRPr="00175A5B">
              <w:rPr>
                <w:rFonts w:ascii="Helvetica" w:hAnsi="Helvetica"/>
                <w:b/>
                <w:bCs/>
              </w:rPr>
              <w:t>Day 4</w:t>
            </w:r>
            <w:r w:rsidRPr="00175A5B">
              <w:rPr>
                <w:rFonts w:ascii="Helvetica" w:hAnsi="Helvetica"/>
              </w:rPr>
              <w:t xml:space="preserve"> (Sept. 12) </w:t>
            </w:r>
            <w:r w:rsidRPr="00175A5B">
              <w:rPr>
                <w:rFonts w:ascii="Helvetica" w:hAnsi="Helvetica"/>
                <w:i/>
                <w:iCs/>
              </w:rPr>
              <w:t>Human Evolution</w:t>
            </w:r>
          </w:p>
        </w:tc>
        <w:tc>
          <w:tcPr>
            <w:tcW w:w="4680" w:type="dxa"/>
          </w:tcPr>
          <w:p w14:paraId="3AB2C53C" w14:textId="77777777" w:rsidR="005A49DF" w:rsidRPr="00175A5B" w:rsidRDefault="00BB0162">
            <w:pPr>
              <w:rPr>
                <w:rFonts w:ascii="Helvetica" w:hAnsi="Helvetica"/>
              </w:rPr>
            </w:pPr>
            <w:r w:rsidRPr="00175A5B">
              <w:rPr>
                <w:rFonts w:ascii="Helvetica" w:hAnsi="Helvetica"/>
                <w:b/>
                <w:bCs/>
              </w:rPr>
              <w:t>Required Readings:</w:t>
            </w:r>
            <w:r w:rsidRPr="00175A5B">
              <w:rPr>
                <w:rFonts w:ascii="Helvetica" w:hAnsi="Helvetica"/>
              </w:rPr>
              <w:t xml:space="preserve"> Pain 2016. How to (seriously) read a scientific paper / Raff 2016. How to read and understand a scientific paper: a guide for non-scientists (blog post). / Zeberg and </w:t>
            </w:r>
            <w:proofErr w:type="spellStart"/>
            <w:r w:rsidRPr="00175A5B">
              <w:rPr>
                <w:rFonts w:ascii="Helvetica" w:hAnsi="Helvetica"/>
              </w:rPr>
              <w:t>Pääbo</w:t>
            </w:r>
            <w:proofErr w:type="spellEnd"/>
            <w:r w:rsidRPr="00175A5B">
              <w:rPr>
                <w:rFonts w:ascii="Helvetica" w:hAnsi="Helvetica"/>
              </w:rPr>
              <w:t xml:space="preserve"> 2021. The major genetic risk </w:t>
            </w:r>
            <w:r w:rsidRPr="00175A5B">
              <w:rPr>
                <w:rFonts w:ascii="Helvetica" w:hAnsi="Helvetica"/>
              </w:rPr>
              <w:lastRenderedPageBreak/>
              <w:t>factor for severe COVID-19 is inherited from Neanderthals. / Luo 2020. Neanderthal DNA raises risk of severe COVID.</w:t>
            </w:r>
          </w:p>
        </w:tc>
        <w:tc>
          <w:tcPr>
            <w:tcW w:w="2106" w:type="dxa"/>
          </w:tcPr>
          <w:p w14:paraId="774569AF" w14:textId="77777777" w:rsidR="005A49DF" w:rsidRPr="00175A5B" w:rsidRDefault="00BB0162">
            <w:pPr>
              <w:rPr>
                <w:rFonts w:ascii="Helvetica" w:hAnsi="Helvetica"/>
              </w:rPr>
            </w:pPr>
            <w:r w:rsidRPr="00175A5B">
              <w:rPr>
                <w:rFonts w:ascii="Helvetica" w:hAnsi="Helvetica"/>
              </w:rPr>
              <w:lastRenderedPageBreak/>
              <w:t>"How to read a scientific article" activity</w:t>
            </w:r>
          </w:p>
        </w:tc>
      </w:tr>
    </w:tbl>
    <w:p w14:paraId="020AD654" w14:textId="77777777" w:rsidR="005A49DF" w:rsidRPr="00175A5B" w:rsidRDefault="005A49DF">
      <w:pPr>
        <w:pBdr>
          <w:bottom w:val="single" w:sz="6" w:space="1" w:color="auto"/>
        </w:pBdr>
        <w:spacing w:after="120"/>
        <w:rPr>
          <w:rFonts w:ascii="Helvetica" w:hAnsi="Helvetica"/>
        </w:rPr>
      </w:pPr>
    </w:p>
    <w:p w14:paraId="74CD019F" w14:textId="77777777" w:rsidR="005A49DF" w:rsidRPr="00175A5B" w:rsidRDefault="00BB0162">
      <w:pPr>
        <w:spacing w:after="200"/>
        <w:rPr>
          <w:rFonts w:ascii="Helvetica" w:hAnsi="Helvetica"/>
        </w:rPr>
      </w:pPr>
      <w:r w:rsidRPr="00175A5B">
        <w:rPr>
          <w:rFonts w:ascii="Helvetica" w:hAnsi="Helvetica"/>
        </w:rPr>
        <w:t xml:space="preserve"> </w:t>
      </w:r>
    </w:p>
    <w:p w14:paraId="77C417F0" w14:textId="77777777" w:rsidR="005A49DF" w:rsidRPr="00265F2A" w:rsidRDefault="00BB0162" w:rsidP="00265F2A">
      <w:pPr>
        <w:pStyle w:val="Heading3"/>
      </w:pPr>
      <w:r w:rsidRPr="00265F2A">
        <w:t>Module 2 — Infectious Diseases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80" w:type="dxa"/>
          <w:left w:w="120" w:type="dxa"/>
          <w:bottom w:w="80" w:type="dxa"/>
          <w:right w:w="120" w:type="dxa"/>
        </w:tblCellMar>
        <w:tblLook w:val="04A0" w:firstRow="1" w:lastRow="0" w:firstColumn="1" w:lastColumn="0" w:noHBand="0" w:noVBand="1"/>
      </w:tblPr>
      <w:tblGrid>
        <w:gridCol w:w="2799"/>
        <w:gridCol w:w="4657"/>
        <w:gridCol w:w="1560"/>
      </w:tblGrid>
      <w:tr w:rsidR="005A49DF" w:rsidRPr="00175A5B" w14:paraId="5685443F" w14:textId="77777777">
        <w:trPr>
          <w:tblHeader/>
        </w:trPr>
        <w:tc>
          <w:tcPr>
            <w:tcW w:w="2905" w:type="dxa"/>
          </w:tcPr>
          <w:p w14:paraId="38D7479A" w14:textId="77777777" w:rsidR="005A49DF" w:rsidRPr="00175A5B" w:rsidRDefault="00BB0162">
            <w:pPr>
              <w:rPr>
                <w:rFonts w:ascii="Helvetica" w:hAnsi="Helvetica"/>
              </w:rPr>
            </w:pPr>
            <w:r w:rsidRPr="00175A5B">
              <w:rPr>
                <w:rFonts w:ascii="Helvetica" w:hAnsi="Helvetica"/>
                <w:b/>
                <w:bCs/>
              </w:rPr>
              <w:t>Class</w:t>
            </w:r>
          </w:p>
        </w:tc>
        <w:tc>
          <w:tcPr>
            <w:tcW w:w="4841" w:type="dxa"/>
          </w:tcPr>
          <w:p w14:paraId="35E2AAB3" w14:textId="77777777" w:rsidR="005A49DF" w:rsidRPr="00175A5B" w:rsidRDefault="00BB0162">
            <w:pPr>
              <w:rPr>
                <w:rFonts w:ascii="Helvetica" w:hAnsi="Helvetica"/>
              </w:rPr>
            </w:pPr>
            <w:r w:rsidRPr="00175A5B">
              <w:rPr>
                <w:rFonts w:ascii="Helvetica" w:hAnsi="Helvetica"/>
                <w:b/>
                <w:bCs/>
              </w:rPr>
              <w:t>Readings and Pre-Class Activities</w:t>
            </w:r>
          </w:p>
        </w:tc>
        <w:tc>
          <w:tcPr>
            <w:tcW w:w="1614" w:type="dxa"/>
          </w:tcPr>
          <w:p w14:paraId="53BB6101" w14:textId="77777777" w:rsidR="005A49DF" w:rsidRPr="00175A5B" w:rsidRDefault="00BB0162">
            <w:pPr>
              <w:rPr>
                <w:rFonts w:ascii="Helvetica" w:hAnsi="Helvetica"/>
              </w:rPr>
            </w:pPr>
            <w:r w:rsidRPr="00175A5B">
              <w:rPr>
                <w:rFonts w:ascii="Helvetica" w:hAnsi="Helvetica"/>
                <w:b/>
                <w:bCs/>
              </w:rPr>
              <w:t>Notable Class Activities</w:t>
            </w:r>
          </w:p>
        </w:tc>
      </w:tr>
      <w:tr w:rsidR="005A49DF" w:rsidRPr="00175A5B" w14:paraId="6E4A46D6" w14:textId="77777777">
        <w:tc>
          <w:tcPr>
            <w:tcW w:w="2905" w:type="dxa"/>
          </w:tcPr>
          <w:p w14:paraId="5197F968" w14:textId="77777777" w:rsidR="005A49DF" w:rsidRPr="00175A5B" w:rsidRDefault="00BB0162">
            <w:pPr>
              <w:rPr>
                <w:rFonts w:ascii="Helvetica" w:hAnsi="Helvetica"/>
              </w:rPr>
            </w:pPr>
            <w:r w:rsidRPr="00175A5B">
              <w:rPr>
                <w:rFonts w:ascii="Helvetica" w:hAnsi="Helvetica"/>
                <w:b/>
                <w:bCs/>
              </w:rPr>
              <w:t>Day 5</w:t>
            </w:r>
            <w:r w:rsidRPr="00175A5B">
              <w:rPr>
                <w:rFonts w:ascii="Helvetica" w:hAnsi="Helvetica"/>
              </w:rPr>
              <w:t xml:space="preserve"> (Sept. 16) </w:t>
            </w:r>
            <w:r w:rsidRPr="00175A5B">
              <w:rPr>
                <w:rFonts w:ascii="Helvetica" w:hAnsi="Helvetica"/>
                <w:i/>
                <w:iCs/>
              </w:rPr>
              <w:t>Evolution of the Immune System</w:t>
            </w:r>
          </w:p>
        </w:tc>
        <w:tc>
          <w:tcPr>
            <w:tcW w:w="4841" w:type="dxa"/>
          </w:tcPr>
          <w:p w14:paraId="4E47E06C" w14:textId="77777777" w:rsidR="005A49DF" w:rsidRPr="00175A5B" w:rsidRDefault="00BB0162">
            <w:pPr>
              <w:rPr>
                <w:rFonts w:ascii="Helvetica" w:hAnsi="Helvetica"/>
              </w:rPr>
            </w:pPr>
            <w:r w:rsidRPr="00175A5B">
              <w:rPr>
                <w:rFonts w:ascii="Helvetica" w:hAnsi="Helvetica"/>
                <w:b/>
                <w:bCs/>
              </w:rPr>
              <w:t>Watch:</w:t>
            </w:r>
            <w:r w:rsidRPr="00175A5B">
              <w:rPr>
                <w:rFonts w:ascii="Helvetica" w:hAnsi="Helvetica"/>
              </w:rPr>
              <w:t xml:space="preserve"> How The Immune System </w:t>
            </w:r>
            <w:proofErr w:type="gramStart"/>
            <w:r w:rsidRPr="00175A5B">
              <w:rPr>
                <w:rFonts w:ascii="Helvetica" w:hAnsi="Helvetica"/>
              </w:rPr>
              <w:t>ACTUALLY Works</w:t>
            </w:r>
            <w:proofErr w:type="gramEnd"/>
            <w:r w:rsidRPr="00175A5B">
              <w:rPr>
                <w:rFonts w:ascii="Helvetica" w:hAnsi="Helvetica"/>
              </w:rPr>
              <w:t xml:space="preserve">. </w:t>
            </w:r>
            <w:r w:rsidRPr="00175A5B">
              <w:rPr>
                <w:rFonts w:ascii="Helvetica" w:hAnsi="Helvetica"/>
                <w:b/>
                <w:bCs/>
              </w:rPr>
              <w:t>Required Readings:</w:t>
            </w:r>
            <w:r w:rsidRPr="00175A5B">
              <w:rPr>
                <w:rFonts w:ascii="Helvetica" w:hAnsi="Helvetica"/>
              </w:rPr>
              <w:t xml:space="preserve"> Yong 2020. Immunology is where intuition goes to die. / Kwok et al. 2021. Host genetics and infectious disease: new tools, insights and translational opportunities</w:t>
            </w:r>
          </w:p>
        </w:tc>
        <w:tc>
          <w:tcPr>
            <w:tcW w:w="1614" w:type="dxa"/>
          </w:tcPr>
          <w:p w14:paraId="367980AD" w14:textId="77777777" w:rsidR="005A49DF" w:rsidRPr="00175A5B" w:rsidRDefault="005A49DF">
            <w:pPr>
              <w:rPr>
                <w:rFonts w:ascii="Helvetica" w:hAnsi="Helvetica"/>
              </w:rPr>
            </w:pPr>
          </w:p>
        </w:tc>
      </w:tr>
      <w:tr w:rsidR="005A49DF" w:rsidRPr="00175A5B" w14:paraId="48AA8320" w14:textId="77777777">
        <w:tc>
          <w:tcPr>
            <w:tcW w:w="2905" w:type="dxa"/>
          </w:tcPr>
          <w:p w14:paraId="328C5F5A" w14:textId="77777777" w:rsidR="005A49DF" w:rsidRPr="00175A5B" w:rsidRDefault="00BB0162">
            <w:pPr>
              <w:rPr>
                <w:rFonts w:ascii="Helvetica" w:hAnsi="Helvetica"/>
              </w:rPr>
            </w:pPr>
            <w:r w:rsidRPr="00175A5B">
              <w:rPr>
                <w:rFonts w:ascii="Helvetica" w:hAnsi="Helvetica"/>
                <w:b/>
                <w:bCs/>
              </w:rPr>
              <w:t>Day 6</w:t>
            </w:r>
            <w:r w:rsidRPr="00175A5B">
              <w:rPr>
                <w:rFonts w:ascii="Helvetica" w:hAnsi="Helvetica"/>
              </w:rPr>
              <w:t xml:space="preserve"> (Sept. 19) </w:t>
            </w:r>
            <w:r w:rsidRPr="00175A5B">
              <w:rPr>
                <w:rFonts w:ascii="Helvetica" w:hAnsi="Helvetica"/>
                <w:i/>
                <w:iCs/>
              </w:rPr>
              <w:t>Ancient DNA</w:t>
            </w:r>
          </w:p>
        </w:tc>
        <w:tc>
          <w:tcPr>
            <w:tcW w:w="4841" w:type="dxa"/>
          </w:tcPr>
          <w:p w14:paraId="4E32D0D8" w14:textId="77777777" w:rsidR="005A49DF" w:rsidRPr="00175A5B" w:rsidRDefault="00BB0162">
            <w:pPr>
              <w:rPr>
                <w:rFonts w:ascii="Helvetica" w:hAnsi="Helvetica"/>
              </w:rPr>
            </w:pPr>
            <w:r w:rsidRPr="00175A5B">
              <w:rPr>
                <w:rFonts w:ascii="Helvetica" w:hAnsi="Helvetica"/>
                <w:b/>
                <w:bCs/>
              </w:rPr>
              <w:t>Required Readings:</w:t>
            </w:r>
            <w:r w:rsidRPr="00175A5B">
              <w:rPr>
                <w:rFonts w:ascii="Helvetica" w:hAnsi="Helvetica"/>
              </w:rPr>
              <w:t xml:space="preserve"> Marciniak and Perry 2017. Harnessing ancient genomes to study the history of human adaptation.</w:t>
            </w:r>
          </w:p>
        </w:tc>
        <w:tc>
          <w:tcPr>
            <w:tcW w:w="1614" w:type="dxa"/>
          </w:tcPr>
          <w:p w14:paraId="0E82BD72" w14:textId="77777777" w:rsidR="005A49DF" w:rsidRPr="00175A5B" w:rsidRDefault="005A49DF">
            <w:pPr>
              <w:rPr>
                <w:rFonts w:ascii="Helvetica" w:hAnsi="Helvetica"/>
              </w:rPr>
            </w:pPr>
          </w:p>
        </w:tc>
      </w:tr>
      <w:tr w:rsidR="005A49DF" w:rsidRPr="00175A5B" w14:paraId="0A4F84B6" w14:textId="77777777">
        <w:tc>
          <w:tcPr>
            <w:tcW w:w="2905" w:type="dxa"/>
          </w:tcPr>
          <w:p w14:paraId="50752BC1" w14:textId="77777777" w:rsidR="005A49DF" w:rsidRPr="00175A5B" w:rsidRDefault="00BB0162">
            <w:pPr>
              <w:rPr>
                <w:rFonts w:ascii="Helvetica" w:hAnsi="Helvetica"/>
              </w:rPr>
            </w:pPr>
            <w:r w:rsidRPr="00175A5B">
              <w:rPr>
                <w:rFonts w:ascii="Helvetica" w:hAnsi="Helvetica"/>
                <w:b/>
                <w:bCs/>
              </w:rPr>
              <w:t>Day 7</w:t>
            </w:r>
            <w:r w:rsidRPr="00175A5B">
              <w:rPr>
                <w:rFonts w:ascii="Helvetica" w:hAnsi="Helvetica"/>
              </w:rPr>
              <w:t xml:space="preserve"> (Sept. 23) </w:t>
            </w:r>
            <w:r w:rsidRPr="00175A5B">
              <w:rPr>
                <w:rFonts w:ascii="Helvetica" w:hAnsi="Helvetica"/>
                <w:i/>
                <w:iCs/>
              </w:rPr>
              <w:t>Emerging Infectious Diseases</w:t>
            </w:r>
          </w:p>
        </w:tc>
        <w:tc>
          <w:tcPr>
            <w:tcW w:w="4841" w:type="dxa"/>
          </w:tcPr>
          <w:p w14:paraId="3A1C6FBE" w14:textId="77777777" w:rsidR="005A49DF" w:rsidRPr="00175A5B" w:rsidRDefault="00BB0162">
            <w:pPr>
              <w:rPr>
                <w:rFonts w:ascii="Helvetica" w:hAnsi="Helvetica"/>
              </w:rPr>
            </w:pPr>
            <w:r w:rsidRPr="00175A5B">
              <w:rPr>
                <w:rFonts w:ascii="Helvetica" w:hAnsi="Helvetica"/>
                <w:b/>
                <w:bCs/>
              </w:rPr>
              <w:t>Watch:</w:t>
            </w:r>
            <w:r w:rsidRPr="00175A5B">
              <w:rPr>
                <w:rFonts w:ascii="Helvetica" w:hAnsi="Helvetica"/>
              </w:rPr>
              <w:t xml:space="preserve"> How do viruses jump from animals to humans? - Ben Longdon (TED-Ed) / Uganda Python Cave (CDC). </w:t>
            </w:r>
            <w:r w:rsidRPr="00175A5B">
              <w:rPr>
                <w:rFonts w:ascii="Helvetica" w:hAnsi="Helvetica"/>
                <w:b/>
                <w:bCs/>
              </w:rPr>
              <w:t>Required Readings:</w:t>
            </w:r>
            <w:r w:rsidRPr="00175A5B">
              <w:rPr>
                <w:rFonts w:ascii="Helvetica" w:hAnsi="Helvetica"/>
              </w:rPr>
              <w:t xml:space="preserve"> Morse et al. 2012. Prediction and prevention of the next pandemic zoonosis / Plowright et al. 2017. Pathways to zoonotic spillover</w:t>
            </w:r>
          </w:p>
        </w:tc>
        <w:tc>
          <w:tcPr>
            <w:tcW w:w="1614" w:type="dxa"/>
          </w:tcPr>
          <w:p w14:paraId="6FF7A3B0" w14:textId="77777777" w:rsidR="005A49DF" w:rsidRPr="00175A5B" w:rsidRDefault="005A49DF">
            <w:pPr>
              <w:rPr>
                <w:rFonts w:ascii="Helvetica" w:hAnsi="Helvetica"/>
              </w:rPr>
            </w:pPr>
          </w:p>
        </w:tc>
      </w:tr>
      <w:tr w:rsidR="005A49DF" w:rsidRPr="00175A5B" w14:paraId="0C5B8A86" w14:textId="77777777">
        <w:tc>
          <w:tcPr>
            <w:tcW w:w="2905" w:type="dxa"/>
          </w:tcPr>
          <w:p w14:paraId="27A2F1A4" w14:textId="77777777" w:rsidR="005A49DF" w:rsidRPr="00175A5B" w:rsidRDefault="00BB0162">
            <w:pPr>
              <w:rPr>
                <w:rFonts w:ascii="Helvetica" w:hAnsi="Helvetica"/>
              </w:rPr>
            </w:pPr>
            <w:r w:rsidRPr="00175A5B">
              <w:rPr>
                <w:rFonts w:ascii="Helvetica" w:hAnsi="Helvetica"/>
                <w:b/>
                <w:bCs/>
              </w:rPr>
              <w:t>Day 8</w:t>
            </w:r>
            <w:r w:rsidRPr="00175A5B">
              <w:rPr>
                <w:rFonts w:ascii="Helvetica" w:hAnsi="Helvetica"/>
              </w:rPr>
              <w:t xml:space="preserve"> (Sept. 26) </w:t>
            </w:r>
            <w:r w:rsidRPr="00175A5B">
              <w:rPr>
                <w:rFonts w:ascii="Helvetica" w:hAnsi="Helvetica"/>
                <w:i/>
                <w:iCs/>
              </w:rPr>
              <w:t>Case Study — SIV/HIV</w:t>
            </w:r>
          </w:p>
        </w:tc>
        <w:tc>
          <w:tcPr>
            <w:tcW w:w="4841" w:type="dxa"/>
          </w:tcPr>
          <w:p w14:paraId="311CEAE9" w14:textId="77777777" w:rsidR="005A49DF" w:rsidRPr="00175A5B" w:rsidRDefault="00BB0162">
            <w:pPr>
              <w:rPr>
                <w:rFonts w:ascii="Helvetica" w:hAnsi="Helvetica"/>
              </w:rPr>
            </w:pPr>
            <w:r w:rsidRPr="00175A5B">
              <w:rPr>
                <w:rFonts w:ascii="Helvetica" w:hAnsi="Helvetica"/>
                <w:b/>
                <w:bCs/>
              </w:rPr>
              <w:t>Required Readings:</w:t>
            </w:r>
            <w:r w:rsidRPr="00175A5B">
              <w:rPr>
                <w:rFonts w:ascii="Helvetica" w:hAnsi="Helvetica"/>
              </w:rPr>
              <w:t xml:space="preserve"> Hahn et al. 2000. AIDS as a zoonosis: Scientific and public health implications. / Gao et al. 1999. Origin of HIV-1 in the chimpanzee </w:t>
            </w:r>
            <w:r w:rsidRPr="00175A5B">
              <w:rPr>
                <w:rFonts w:ascii="Helvetica" w:hAnsi="Helvetica"/>
                <w:i/>
                <w:iCs/>
              </w:rPr>
              <w:t xml:space="preserve">Pan </w:t>
            </w:r>
            <w:proofErr w:type="gramStart"/>
            <w:r w:rsidRPr="00175A5B">
              <w:rPr>
                <w:rFonts w:ascii="Helvetica" w:hAnsi="Helvetica"/>
                <w:i/>
                <w:iCs/>
              </w:rPr>
              <w:t>troglodytes</w:t>
            </w:r>
            <w:proofErr w:type="gramEnd"/>
            <w:r w:rsidRPr="00175A5B">
              <w:rPr>
                <w:rFonts w:ascii="Helvetica" w:hAnsi="Helvetica"/>
                <w:i/>
                <w:iCs/>
              </w:rPr>
              <w:t xml:space="preserve"> </w:t>
            </w:r>
            <w:proofErr w:type="spellStart"/>
            <w:r w:rsidRPr="00175A5B">
              <w:rPr>
                <w:rFonts w:ascii="Helvetica" w:hAnsi="Helvetica"/>
                <w:i/>
                <w:iCs/>
              </w:rPr>
              <w:t>troglodytes</w:t>
            </w:r>
            <w:proofErr w:type="spellEnd"/>
            <w:r w:rsidRPr="00175A5B">
              <w:rPr>
                <w:rFonts w:ascii="Helvetica" w:hAnsi="Helvetica"/>
              </w:rPr>
              <w:t>.</w:t>
            </w:r>
          </w:p>
        </w:tc>
        <w:tc>
          <w:tcPr>
            <w:tcW w:w="1614" w:type="dxa"/>
          </w:tcPr>
          <w:p w14:paraId="3D6CA750" w14:textId="77777777" w:rsidR="005A49DF" w:rsidRPr="00175A5B" w:rsidRDefault="005A49DF">
            <w:pPr>
              <w:rPr>
                <w:rFonts w:ascii="Helvetica" w:hAnsi="Helvetica"/>
              </w:rPr>
            </w:pPr>
          </w:p>
        </w:tc>
      </w:tr>
      <w:tr w:rsidR="005A49DF" w:rsidRPr="00175A5B" w14:paraId="5AEE0CB9" w14:textId="77777777">
        <w:tc>
          <w:tcPr>
            <w:tcW w:w="2905" w:type="dxa"/>
          </w:tcPr>
          <w:p w14:paraId="2EDDDDB8" w14:textId="77777777" w:rsidR="005A49DF" w:rsidRPr="00175A5B" w:rsidRDefault="00BB0162">
            <w:pPr>
              <w:rPr>
                <w:rFonts w:ascii="Helvetica" w:hAnsi="Helvetica"/>
              </w:rPr>
            </w:pPr>
            <w:r w:rsidRPr="00175A5B">
              <w:rPr>
                <w:rFonts w:ascii="Helvetica" w:hAnsi="Helvetica"/>
                <w:b/>
                <w:bCs/>
              </w:rPr>
              <w:t>Day 9</w:t>
            </w:r>
            <w:r w:rsidRPr="00175A5B">
              <w:rPr>
                <w:rFonts w:ascii="Helvetica" w:hAnsi="Helvetica"/>
              </w:rPr>
              <w:t xml:space="preserve"> (Sept. 30) </w:t>
            </w:r>
            <w:r w:rsidRPr="00175A5B">
              <w:rPr>
                <w:rFonts w:ascii="Helvetica" w:hAnsi="Helvetica"/>
                <w:i/>
                <w:iCs/>
              </w:rPr>
              <w:t>Case Study — Ebola and Filoviridae Friends</w:t>
            </w:r>
          </w:p>
        </w:tc>
        <w:tc>
          <w:tcPr>
            <w:tcW w:w="4841" w:type="dxa"/>
          </w:tcPr>
          <w:p w14:paraId="108FA7AD" w14:textId="77777777" w:rsidR="005A49DF" w:rsidRPr="00175A5B" w:rsidRDefault="00BB0162">
            <w:pPr>
              <w:rPr>
                <w:rFonts w:ascii="Helvetica" w:hAnsi="Helvetica"/>
              </w:rPr>
            </w:pPr>
            <w:r w:rsidRPr="00175A5B">
              <w:rPr>
                <w:rFonts w:ascii="Helvetica" w:hAnsi="Helvetica"/>
                <w:b/>
                <w:bCs/>
              </w:rPr>
              <w:t>Watch:</w:t>
            </w:r>
            <w:r w:rsidRPr="00175A5B">
              <w:rPr>
                <w:rFonts w:ascii="Helvetica" w:hAnsi="Helvetica"/>
              </w:rPr>
              <w:t xml:space="preserve"> Hunting for 'Disease X'. </w:t>
            </w:r>
            <w:r w:rsidRPr="00175A5B">
              <w:rPr>
                <w:rFonts w:ascii="Helvetica" w:hAnsi="Helvetica"/>
                <w:b/>
                <w:bCs/>
              </w:rPr>
              <w:t>Required Readings:</w:t>
            </w:r>
            <w:r w:rsidRPr="00175A5B">
              <w:rPr>
                <w:rFonts w:ascii="Helvetica" w:hAnsi="Helvetica"/>
              </w:rPr>
              <w:t xml:space="preserve"> Peralta 2019. This Congolese doctor discovered Ebola but never got credit for it — until now. / Di Paola et al. 2020. Viral genomics in Ebola virus research.</w:t>
            </w:r>
          </w:p>
        </w:tc>
        <w:tc>
          <w:tcPr>
            <w:tcW w:w="1614" w:type="dxa"/>
          </w:tcPr>
          <w:p w14:paraId="7220446D" w14:textId="77777777" w:rsidR="005A49DF" w:rsidRPr="00175A5B" w:rsidRDefault="005A49DF">
            <w:pPr>
              <w:rPr>
                <w:rFonts w:ascii="Helvetica" w:hAnsi="Helvetica"/>
              </w:rPr>
            </w:pPr>
          </w:p>
        </w:tc>
      </w:tr>
      <w:tr w:rsidR="005A49DF" w:rsidRPr="00175A5B" w14:paraId="7D3C9973" w14:textId="77777777">
        <w:tc>
          <w:tcPr>
            <w:tcW w:w="2905" w:type="dxa"/>
          </w:tcPr>
          <w:p w14:paraId="796AEA19" w14:textId="77777777" w:rsidR="005A49DF" w:rsidRPr="00175A5B" w:rsidRDefault="00BB0162">
            <w:pPr>
              <w:rPr>
                <w:rFonts w:ascii="Helvetica" w:hAnsi="Helvetica"/>
              </w:rPr>
            </w:pPr>
            <w:r w:rsidRPr="00175A5B">
              <w:rPr>
                <w:rFonts w:ascii="Helvetica" w:hAnsi="Helvetica"/>
                <w:b/>
                <w:bCs/>
              </w:rPr>
              <w:t>Day 10</w:t>
            </w:r>
            <w:r w:rsidRPr="00175A5B">
              <w:rPr>
                <w:rFonts w:ascii="Helvetica" w:hAnsi="Helvetica"/>
              </w:rPr>
              <w:t xml:space="preserve"> (Oct. 3) </w:t>
            </w:r>
            <w:r w:rsidRPr="00175A5B">
              <w:rPr>
                <w:rFonts w:ascii="Helvetica" w:hAnsi="Helvetica"/>
                <w:i/>
                <w:iCs/>
              </w:rPr>
              <w:t xml:space="preserve">Pandemic Day 1 — </w:t>
            </w:r>
            <w:r w:rsidRPr="00175A5B">
              <w:rPr>
                <w:rFonts w:ascii="Helvetica" w:hAnsi="Helvetica"/>
                <w:i/>
                <w:iCs/>
              </w:rPr>
              <w:lastRenderedPageBreak/>
              <w:t>Introduction and Influenza</w:t>
            </w:r>
          </w:p>
        </w:tc>
        <w:tc>
          <w:tcPr>
            <w:tcW w:w="4841" w:type="dxa"/>
          </w:tcPr>
          <w:p w14:paraId="15A3B992" w14:textId="77777777" w:rsidR="005A49DF" w:rsidRPr="00175A5B" w:rsidRDefault="00BB0162">
            <w:pPr>
              <w:rPr>
                <w:rFonts w:ascii="Helvetica" w:hAnsi="Helvetica"/>
              </w:rPr>
            </w:pPr>
            <w:r w:rsidRPr="00175A5B">
              <w:rPr>
                <w:rFonts w:ascii="Helvetica" w:hAnsi="Helvetica"/>
                <w:b/>
                <w:bCs/>
              </w:rPr>
              <w:lastRenderedPageBreak/>
              <w:t>Required Readings:</w:t>
            </w:r>
            <w:r w:rsidRPr="00175A5B">
              <w:rPr>
                <w:rFonts w:ascii="Helvetica" w:hAnsi="Helvetica"/>
              </w:rPr>
              <w:t xml:space="preserve"> Taubenberger et al. 2006. 1918 Influenza: The mother of </w:t>
            </w:r>
            <w:r w:rsidRPr="00175A5B">
              <w:rPr>
                <w:rFonts w:ascii="Helvetica" w:hAnsi="Helvetica"/>
              </w:rPr>
              <w:lastRenderedPageBreak/>
              <w:t>all pandemics. / McHardy and Adams 2009. The role of genomics in tracking the evolution of influenza A virus.</w:t>
            </w:r>
          </w:p>
        </w:tc>
        <w:tc>
          <w:tcPr>
            <w:tcW w:w="1614" w:type="dxa"/>
          </w:tcPr>
          <w:p w14:paraId="4512CC83" w14:textId="77777777" w:rsidR="005A49DF" w:rsidRPr="00175A5B" w:rsidRDefault="005A49DF">
            <w:pPr>
              <w:rPr>
                <w:rFonts w:ascii="Helvetica" w:hAnsi="Helvetica"/>
              </w:rPr>
            </w:pPr>
          </w:p>
        </w:tc>
      </w:tr>
      <w:tr w:rsidR="005A49DF" w:rsidRPr="00175A5B" w14:paraId="55B6525B" w14:textId="77777777">
        <w:tc>
          <w:tcPr>
            <w:tcW w:w="2905" w:type="dxa"/>
          </w:tcPr>
          <w:p w14:paraId="18D7C525" w14:textId="77777777" w:rsidR="005A49DF" w:rsidRPr="00175A5B" w:rsidRDefault="00BB0162">
            <w:pPr>
              <w:rPr>
                <w:rFonts w:ascii="Helvetica" w:hAnsi="Helvetica"/>
              </w:rPr>
            </w:pPr>
            <w:r w:rsidRPr="00175A5B">
              <w:rPr>
                <w:rFonts w:ascii="Helvetica" w:hAnsi="Helvetica"/>
                <w:b/>
                <w:bCs/>
              </w:rPr>
              <w:t>Day 11</w:t>
            </w:r>
            <w:r w:rsidRPr="00175A5B">
              <w:rPr>
                <w:rFonts w:ascii="Helvetica" w:hAnsi="Helvetica"/>
              </w:rPr>
              <w:t xml:space="preserve"> (Oct. 7) </w:t>
            </w:r>
            <w:r w:rsidRPr="00175A5B">
              <w:rPr>
                <w:rFonts w:ascii="Helvetica" w:hAnsi="Helvetica"/>
                <w:i/>
                <w:iCs/>
              </w:rPr>
              <w:t>**Exam #1**</w:t>
            </w:r>
          </w:p>
        </w:tc>
        <w:tc>
          <w:tcPr>
            <w:tcW w:w="4841" w:type="dxa"/>
          </w:tcPr>
          <w:p w14:paraId="28B2D35E" w14:textId="77777777" w:rsidR="005A49DF" w:rsidRPr="00175A5B" w:rsidRDefault="00BB0162">
            <w:pPr>
              <w:rPr>
                <w:rFonts w:ascii="Helvetica" w:hAnsi="Helvetica"/>
              </w:rPr>
            </w:pPr>
            <w:r w:rsidRPr="00175A5B">
              <w:rPr>
                <w:rFonts w:ascii="Helvetica" w:hAnsi="Helvetica"/>
                <w:b/>
                <w:bCs/>
              </w:rPr>
              <w:t>EXAM #1 IN CLASS TODAY.</w:t>
            </w:r>
            <w:r w:rsidRPr="00175A5B">
              <w:rPr>
                <w:rFonts w:ascii="Helvetica" w:hAnsi="Helvetica"/>
              </w:rPr>
              <w:t xml:space="preserve"> No readings, no assignments.</w:t>
            </w:r>
          </w:p>
        </w:tc>
        <w:tc>
          <w:tcPr>
            <w:tcW w:w="1614" w:type="dxa"/>
          </w:tcPr>
          <w:p w14:paraId="6F637617" w14:textId="77777777" w:rsidR="005A49DF" w:rsidRPr="00175A5B" w:rsidRDefault="00BB0162">
            <w:pPr>
              <w:rPr>
                <w:rFonts w:ascii="Helvetica" w:hAnsi="Helvetica"/>
              </w:rPr>
            </w:pPr>
            <w:r w:rsidRPr="00175A5B">
              <w:rPr>
                <w:rFonts w:ascii="Helvetica" w:hAnsi="Helvetica"/>
                <w:b/>
                <w:bCs/>
              </w:rPr>
              <w:t>EXAM</w:t>
            </w:r>
          </w:p>
        </w:tc>
      </w:tr>
      <w:tr w:rsidR="005A49DF" w:rsidRPr="00175A5B" w14:paraId="58561D94" w14:textId="77777777">
        <w:tc>
          <w:tcPr>
            <w:tcW w:w="2905" w:type="dxa"/>
          </w:tcPr>
          <w:p w14:paraId="4E824C97" w14:textId="77777777" w:rsidR="005A49DF" w:rsidRPr="00175A5B" w:rsidRDefault="00BB0162">
            <w:pPr>
              <w:rPr>
                <w:rFonts w:ascii="Helvetica" w:hAnsi="Helvetica"/>
              </w:rPr>
            </w:pPr>
            <w:r w:rsidRPr="00175A5B">
              <w:rPr>
                <w:rFonts w:ascii="Helvetica" w:hAnsi="Helvetica"/>
                <w:b/>
                <w:bCs/>
              </w:rPr>
              <w:t>Day 12</w:t>
            </w:r>
            <w:r w:rsidRPr="00175A5B">
              <w:rPr>
                <w:rFonts w:ascii="Helvetica" w:hAnsi="Helvetica"/>
              </w:rPr>
              <w:t xml:space="preserve"> (Oct. 10) </w:t>
            </w:r>
            <w:r w:rsidRPr="00175A5B">
              <w:rPr>
                <w:rFonts w:ascii="Helvetica" w:hAnsi="Helvetica"/>
                <w:i/>
                <w:iCs/>
              </w:rPr>
              <w:t>Disease Ecology and Vector-Borne Diseases</w:t>
            </w:r>
          </w:p>
        </w:tc>
        <w:tc>
          <w:tcPr>
            <w:tcW w:w="4841" w:type="dxa"/>
          </w:tcPr>
          <w:p w14:paraId="77C12D65" w14:textId="77777777" w:rsidR="005A49DF" w:rsidRPr="00175A5B" w:rsidRDefault="00BB0162">
            <w:pPr>
              <w:rPr>
                <w:rFonts w:ascii="Helvetica" w:hAnsi="Helvetica"/>
              </w:rPr>
            </w:pPr>
            <w:r w:rsidRPr="00175A5B">
              <w:rPr>
                <w:rFonts w:ascii="Helvetica" w:hAnsi="Helvetica"/>
                <w:b/>
                <w:bCs/>
              </w:rPr>
              <w:t>Listen:</w:t>
            </w:r>
            <w:r w:rsidRPr="00175A5B">
              <w:rPr>
                <w:rFonts w:ascii="Helvetica" w:hAnsi="Helvetica"/>
              </w:rPr>
              <w:t xml:space="preserve"> To Fight Malaria, Scientists Try Genetic Engineering </w:t>
            </w:r>
            <w:proofErr w:type="gramStart"/>
            <w:r w:rsidRPr="00175A5B">
              <w:rPr>
                <w:rFonts w:ascii="Helvetica" w:hAnsi="Helvetica"/>
              </w:rPr>
              <w:t>To</w:t>
            </w:r>
            <w:proofErr w:type="gramEnd"/>
            <w:r w:rsidRPr="00175A5B">
              <w:rPr>
                <w:rFonts w:ascii="Helvetica" w:hAnsi="Helvetica"/>
              </w:rPr>
              <w:t xml:space="preserve"> Wipe Out Mosquitoes (NPR). </w:t>
            </w:r>
            <w:r w:rsidRPr="00175A5B">
              <w:rPr>
                <w:rFonts w:ascii="Helvetica" w:hAnsi="Helvetica"/>
                <w:b/>
                <w:bCs/>
              </w:rPr>
              <w:t>Required Readings:</w:t>
            </w:r>
            <w:r w:rsidRPr="00175A5B">
              <w:rPr>
                <w:rFonts w:ascii="Helvetica" w:hAnsi="Helvetica"/>
              </w:rPr>
              <w:t xml:space="preserve"> Shaw and </w:t>
            </w:r>
            <w:proofErr w:type="spellStart"/>
            <w:r w:rsidRPr="00175A5B">
              <w:rPr>
                <w:rFonts w:ascii="Helvetica" w:hAnsi="Helvetica"/>
              </w:rPr>
              <w:t>Catteruccia</w:t>
            </w:r>
            <w:proofErr w:type="spellEnd"/>
            <w:r w:rsidRPr="00175A5B">
              <w:rPr>
                <w:rFonts w:ascii="Helvetica" w:hAnsi="Helvetica"/>
              </w:rPr>
              <w:t xml:space="preserve"> 2019. Vector biology meets disease control: using basic research to fight vector-borne diseases.</w:t>
            </w:r>
          </w:p>
        </w:tc>
        <w:tc>
          <w:tcPr>
            <w:tcW w:w="1614" w:type="dxa"/>
          </w:tcPr>
          <w:p w14:paraId="48F77526" w14:textId="77777777" w:rsidR="005A49DF" w:rsidRPr="00175A5B" w:rsidRDefault="005A49DF">
            <w:pPr>
              <w:rPr>
                <w:rFonts w:ascii="Helvetica" w:hAnsi="Helvetica"/>
              </w:rPr>
            </w:pPr>
          </w:p>
        </w:tc>
      </w:tr>
      <w:tr w:rsidR="005A49DF" w:rsidRPr="00175A5B" w14:paraId="16CC05AC" w14:textId="77777777">
        <w:tc>
          <w:tcPr>
            <w:tcW w:w="2905" w:type="dxa"/>
          </w:tcPr>
          <w:p w14:paraId="7AB98A62" w14:textId="77777777" w:rsidR="005A49DF" w:rsidRPr="00175A5B" w:rsidRDefault="00BB0162">
            <w:pPr>
              <w:rPr>
                <w:rFonts w:ascii="Helvetica" w:hAnsi="Helvetica"/>
              </w:rPr>
            </w:pPr>
            <w:r w:rsidRPr="00175A5B">
              <w:rPr>
                <w:rFonts w:ascii="Helvetica" w:hAnsi="Helvetica"/>
                <w:b/>
                <w:bCs/>
              </w:rPr>
              <w:t>Day 13</w:t>
            </w:r>
            <w:r w:rsidRPr="00175A5B">
              <w:rPr>
                <w:rFonts w:ascii="Helvetica" w:hAnsi="Helvetica"/>
              </w:rPr>
              <w:t xml:space="preserve"> (Oct. 14) </w:t>
            </w:r>
            <w:r w:rsidRPr="00175A5B">
              <w:rPr>
                <w:rFonts w:ascii="Helvetica" w:hAnsi="Helvetica"/>
                <w:i/>
                <w:iCs/>
              </w:rPr>
              <w:t>Fighting Back: Vaccines, Vector Control, and Eradication</w:t>
            </w:r>
          </w:p>
        </w:tc>
        <w:tc>
          <w:tcPr>
            <w:tcW w:w="4841" w:type="dxa"/>
          </w:tcPr>
          <w:p w14:paraId="3AFEC6B7" w14:textId="77777777" w:rsidR="005A49DF" w:rsidRPr="00175A5B" w:rsidRDefault="00BB0162">
            <w:pPr>
              <w:rPr>
                <w:rFonts w:ascii="Helvetica" w:hAnsi="Helvetica"/>
              </w:rPr>
            </w:pPr>
            <w:r w:rsidRPr="00175A5B">
              <w:rPr>
                <w:rFonts w:ascii="Helvetica" w:hAnsi="Helvetica"/>
                <w:b/>
                <w:bCs/>
              </w:rPr>
              <w:t>Watch:</w:t>
            </w:r>
            <w:r w:rsidRPr="00175A5B">
              <w:rPr>
                <w:rFonts w:ascii="Helvetica" w:hAnsi="Helvetica"/>
              </w:rPr>
              <w:t xml:space="preserve"> How we conquered the deadly smallpox virus - Simona </w:t>
            </w:r>
            <w:proofErr w:type="spellStart"/>
            <w:r w:rsidRPr="00175A5B">
              <w:rPr>
                <w:rFonts w:ascii="Helvetica" w:hAnsi="Helvetica"/>
              </w:rPr>
              <w:t>Zompi</w:t>
            </w:r>
            <w:proofErr w:type="spellEnd"/>
            <w:r w:rsidRPr="00175A5B">
              <w:rPr>
                <w:rFonts w:ascii="Helvetica" w:hAnsi="Helvetica"/>
              </w:rPr>
              <w:t xml:space="preserve"> (TED-Ed) / Vaccine-Derived Polioviruses (Polio Global Eradication Initiative). </w:t>
            </w:r>
            <w:r w:rsidRPr="00175A5B">
              <w:rPr>
                <w:rFonts w:ascii="Helvetica" w:hAnsi="Helvetica"/>
                <w:b/>
                <w:bCs/>
              </w:rPr>
              <w:t>Required Readings:</w:t>
            </w:r>
            <w:r w:rsidRPr="00175A5B">
              <w:rPr>
                <w:rFonts w:ascii="Helvetica" w:hAnsi="Helvetica"/>
              </w:rPr>
              <w:t xml:space="preserve"> Levine and Funakoshi 2020. Vaccine bootcamp. / Pardi et al. 2020. mRNA vaccines—a new era in vaccinology.</w:t>
            </w:r>
          </w:p>
        </w:tc>
        <w:tc>
          <w:tcPr>
            <w:tcW w:w="1614" w:type="dxa"/>
          </w:tcPr>
          <w:p w14:paraId="5B1A30B9" w14:textId="77777777" w:rsidR="005A49DF" w:rsidRPr="00175A5B" w:rsidRDefault="005A49DF">
            <w:pPr>
              <w:rPr>
                <w:rFonts w:ascii="Helvetica" w:hAnsi="Helvetica"/>
              </w:rPr>
            </w:pPr>
          </w:p>
        </w:tc>
      </w:tr>
    </w:tbl>
    <w:p w14:paraId="2C025082" w14:textId="77777777" w:rsidR="005A49DF" w:rsidRPr="00175A5B" w:rsidRDefault="005A49DF">
      <w:pPr>
        <w:pBdr>
          <w:bottom w:val="single" w:sz="6" w:space="1" w:color="auto"/>
        </w:pBdr>
        <w:spacing w:after="120"/>
        <w:rPr>
          <w:rFonts w:ascii="Helvetica" w:hAnsi="Helvetica"/>
        </w:rPr>
      </w:pPr>
    </w:p>
    <w:p w14:paraId="6FD74777" w14:textId="77777777" w:rsidR="005A49DF" w:rsidRPr="00175A5B" w:rsidRDefault="00BB0162">
      <w:pPr>
        <w:spacing w:after="200"/>
        <w:rPr>
          <w:rFonts w:ascii="Helvetica" w:hAnsi="Helvetica"/>
        </w:rPr>
      </w:pPr>
      <w:r w:rsidRPr="00175A5B">
        <w:rPr>
          <w:rFonts w:ascii="Helvetica" w:hAnsi="Helvetica"/>
        </w:rPr>
        <w:t xml:space="preserve"> </w:t>
      </w:r>
    </w:p>
    <w:p w14:paraId="30DDA1EF" w14:textId="77777777" w:rsidR="005A49DF" w:rsidRPr="00265F2A" w:rsidRDefault="00BB0162" w:rsidP="00265F2A">
      <w:pPr>
        <w:pStyle w:val="Heading3"/>
      </w:pPr>
      <w:r w:rsidRPr="00265F2A">
        <w:t>Module 3 — Chronic and "Lifestyle" Diseases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80" w:type="dxa"/>
          <w:left w:w="120" w:type="dxa"/>
          <w:bottom w:w="80" w:type="dxa"/>
          <w:right w:w="120" w:type="dxa"/>
        </w:tblCellMar>
        <w:tblLook w:val="04A0" w:firstRow="1" w:lastRow="0" w:firstColumn="1" w:lastColumn="0" w:noHBand="0" w:noVBand="1"/>
      </w:tblPr>
      <w:tblGrid>
        <w:gridCol w:w="2295"/>
        <w:gridCol w:w="4579"/>
        <w:gridCol w:w="2142"/>
      </w:tblGrid>
      <w:tr w:rsidR="005A49DF" w:rsidRPr="00175A5B" w14:paraId="660E15E6" w14:textId="77777777">
        <w:trPr>
          <w:tblHeader/>
        </w:trPr>
        <w:tc>
          <w:tcPr>
            <w:tcW w:w="2380" w:type="dxa"/>
          </w:tcPr>
          <w:p w14:paraId="419A117C" w14:textId="77777777" w:rsidR="005A49DF" w:rsidRPr="00175A5B" w:rsidRDefault="00BB0162">
            <w:pPr>
              <w:rPr>
                <w:rFonts w:ascii="Helvetica" w:hAnsi="Helvetica"/>
              </w:rPr>
            </w:pPr>
            <w:r w:rsidRPr="00175A5B">
              <w:rPr>
                <w:rFonts w:ascii="Helvetica" w:hAnsi="Helvetica"/>
                <w:b/>
                <w:bCs/>
              </w:rPr>
              <w:t>Class</w:t>
            </w:r>
          </w:p>
        </w:tc>
        <w:tc>
          <w:tcPr>
            <w:tcW w:w="4759" w:type="dxa"/>
          </w:tcPr>
          <w:p w14:paraId="4E9D9CB6" w14:textId="77777777" w:rsidR="005A49DF" w:rsidRPr="00175A5B" w:rsidRDefault="00BB0162">
            <w:pPr>
              <w:rPr>
                <w:rFonts w:ascii="Helvetica" w:hAnsi="Helvetica"/>
              </w:rPr>
            </w:pPr>
            <w:r w:rsidRPr="00175A5B">
              <w:rPr>
                <w:rFonts w:ascii="Helvetica" w:hAnsi="Helvetica"/>
                <w:b/>
                <w:bCs/>
              </w:rPr>
              <w:t>Readings and Pre-Class Activities</w:t>
            </w:r>
          </w:p>
        </w:tc>
        <w:tc>
          <w:tcPr>
            <w:tcW w:w="2221" w:type="dxa"/>
          </w:tcPr>
          <w:p w14:paraId="0F91C3B8" w14:textId="77777777" w:rsidR="005A49DF" w:rsidRPr="00175A5B" w:rsidRDefault="00BB0162">
            <w:pPr>
              <w:rPr>
                <w:rFonts w:ascii="Helvetica" w:hAnsi="Helvetica"/>
              </w:rPr>
            </w:pPr>
            <w:r w:rsidRPr="00175A5B">
              <w:rPr>
                <w:rFonts w:ascii="Helvetica" w:hAnsi="Helvetica"/>
                <w:b/>
                <w:bCs/>
              </w:rPr>
              <w:t>Notable Class Activities</w:t>
            </w:r>
          </w:p>
        </w:tc>
      </w:tr>
      <w:tr w:rsidR="005A49DF" w:rsidRPr="00175A5B" w14:paraId="12B2F31E" w14:textId="77777777">
        <w:tc>
          <w:tcPr>
            <w:tcW w:w="2380" w:type="dxa"/>
          </w:tcPr>
          <w:p w14:paraId="456B1144" w14:textId="77777777" w:rsidR="005A49DF" w:rsidRPr="00175A5B" w:rsidRDefault="00BB0162">
            <w:pPr>
              <w:rPr>
                <w:rFonts w:ascii="Helvetica" w:hAnsi="Helvetica"/>
              </w:rPr>
            </w:pPr>
            <w:r w:rsidRPr="00175A5B">
              <w:rPr>
                <w:rFonts w:ascii="Helvetica" w:hAnsi="Helvetica"/>
                <w:b/>
                <w:bCs/>
              </w:rPr>
              <w:t>Day 14</w:t>
            </w:r>
            <w:r w:rsidRPr="00175A5B">
              <w:rPr>
                <w:rFonts w:ascii="Helvetica" w:hAnsi="Helvetica"/>
              </w:rPr>
              <w:t xml:space="preserve"> (Oct. 17) </w:t>
            </w:r>
            <w:r w:rsidRPr="00175A5B">
              <w:rPr>
                <w:rFonts w:ascii="Helvetica" w:hAnsi="Helvetica"/>
                <w:i/>
                <w:iCs/>
              </w:rPr>
              <w:t>Impact of Agriculture on Health</w:t>
            </w:r>
          </w:p>
        </w:tc>
        <w:tc>
          <w:tcPr>
            <w:tcW w:w="4759" w:type="dxa"/>
          </w:tcPr>
          <w:p w14:paraId="37822915" w14:textId="77777777" w:rsidR="005A49DF" w:rsidRPr="00175A5B" w:rsidRDefault="00BB0162">
            <w:pPr>
              <w:rPr>
                <w:rFonts w:ascii="Helvetica" w:hAnsi="Helvetica"/>
              </w:rPr>
            </w:pPr>
            <w:r w:rsidRPr="00175A5B">
              <w:rPr>
                <w:rFonts w:ascii="Helvetica" w:hAnsi="Helvetica"/>
                <w:b/>
                <w:bCs/>
              </w:rPr>
              <w:t>Required Readings:</w:t>
            </w:r>
            <w:r w:rsidRPr="00175A5B">
              <w:rPr>
                <w:rFonts w:ascii="Helvetica" w:hAnsi="Helvetica"/>
              </w:rPr>
              <w:t xml:space="preserve"> Eaton et al. 1988. Stone agers in the fast lane: chronic </w:t>
            </w:r>
            <w:r w:rsidRPr="00175A5B">
              <w:rPr>
                <w:rFonts w:ascii="Helvetica" w:hAnsi="Helvetica"/>
              </w:rPr>
              <w:t>degenerative diseases in evolutionary perspective. / Minster et al. 2016. A thrifty variant in CREBRF strongly influences body mass index in Samoans.</w:t>
            </w:r>
          </w:p>
        </w:tc>
        <w:tc>
          <w:tcPr>
            <w:tcW w:w="2221" w:type="dxa"/>
          </w:tcPr>
          <w:p w14:paraId="176EDA21" w14:textId="77777777" w:rsidR="005A49DF" w:rsidRPr="00175A5B" w:rsidRDefault="005A49DF">
            <w:pPr>
              <w:rPr>
                <w:rFonts w:ascii="Helvetica" w:hAnsi="Helvetica"/>
              </w:rPr>
            </w:pPr>
          </w:p>
        </w:tc>
      </w:tr>
      <w:tr w:rsidR="005A49DF" w:rsidRPr="00175A5B" w14:paraId="393D8703" w14:textId="77777777">
        <w:tc>
          <w:tcPr>
            <w:tcW w:w="2380" w:type="dxa"/>
          </w:tcPr>
          <w:p w14:paraId="7625722E" w14:textId="77777777" w:rsidR="005A49DF" w:rsidRPr="00175A5B" w:rsidRDefault="00BB0162">
            <w:pPr>
              <w:rPr>
                <w:rFonts w:ascii="Helvetica" w:hAnsi="Helvetica"/>
              </w:rPr>
            </w:pPr>
            <w:r w:rsidRPr="00175A5B">
              <w:rPr>
                <w:rFonts w:ascii="Helvetica" w:hAnsi="Helvetica"/>
                <w:b/>
                <w:bCs/>
              </w:rPr>
              <w:t>Day 15</w:t>
            </w:r>
            <w:r w:rsidRPr="00175A5B">
              <w:rPr>
                <w:rFonts w:ascii="Helvetica" w:hAnsi="Helvetica"/>
              </w:rPr>
              <w:t xml:space="preserve"> (Oct. 21) </w:t>
            </w:r>
            <w:r w:rsidRPr="00175A5B">
              <w:rPr>
                <w:rFonts w:ascii="Helvetica" w:hAnsi="Helvetica"/>
                <w:i/>
                <w:iCs/>
              </w:rPr>
              <w:t>Immune/Allergy Disorders</w:t>
            </w:r>
          </w:p>
        </w:tc>
        <w:tc>
          <w:tcPr>
            <w:tcW w:w="4759" w:type="dxa"/>
          </w:tcPr>
          <w:p w14:paraId="159A35F7" w14:textId="77777777" w:rsidR="005A49DF" w:rsidRPr="00175A5B" w:rsidRDefault="00BB0162">
            <w:pPr>
              <w:rPr>
                <w:rFonts w:ascii="Helvetica" w:hAnsi="Helvetica"/>
              </w:rPr>
            </w:pPr>
            <w:r w:rsidRPr="00175A5B">
              <w:rPr>
                <w:rFonts w:ascii="Helvetica" w:hAnsi="Helvetica"/>
                <w:b/>
                <w:bCs/>
              </w:rPr>
              <w:t>Required Readings:</w:t>
            </w:r>
            <w:r w:rsidRPr="00175A5B">
              <w:rPr>
                <w:rFonts w:ascii="Helvetica" w:hAnsi="Helvetica"/>
              </w:rPr>
              <w:t xml:space="preserve"> Briggs et al. 2016. The hygiene hypothesis and its inconvenient truths about helminth infections / Kupferschmidt 2015. Got allergies? Blame parasites</w:t>
            </w:r>
          </w:p>
        </w:tc>
        <w:tc>
          <w:tcPr>
            <w:tcW w:w="2221" w:type="dxa"/>
          </w:tcPr>
          <w:p w14:paraId="581503BE" w14:textId="77777777" w:rsidR="005A49DF" w:rsidRPr="00175A5B" w:rsidRDefault="00BB0162">
            <w:pPr>
              <w:rPr>
                <w:rFonts w:ascii="Helvetica" w:hAnsi="Helvetica"/>
              </w:rPr>
            </w:pPr>
            <w:r w:rsidRPr="00175A5B">
              <w:rPr>
                <w:rFonts w:ascii="Helvetica" w:hAnsi="Helvetica"/>
              </w:rPr>
              <w:t>In-class breakout to discuss presentation topic</w:t>
            </w:r>
          </w:p>
        </w:tc>
      </w:tr>
      <w:tr w:rsidR="005A49DF" w:rsidRPr="00175A5B" w14:paraId="0596E9BE" w14:textId="77777777">
        <w:tc>
          <w:tcPr>
            <w:tcW w:w="2380" w:type="dxa"/>
          </w:tcPr>
          <w:p w14:paraId="087142A7" w14:textId="77777777" w:rsidR="005A49DF" w:rsidRPr="00175A5B" w:rsidRDefault="00BB0162">
            <w:pPr>
              <w:rPr>
                <w:rFonts w:ascii="Helvetica" w:hAnsi="Helvetica"/>
              </w:rPr>
            </w:pPr>
            <w:r w:rsidRPr="00175A5B">
              <w:rPr>
                <w:rFonts w:ascii="Helvetica" w:hAnsi="Helvetica"/>
                <w:b/>
                <w:bCs/>
              </w:rPr>
              <w:lastRenderedPageBreak/>
              <w:t>Day 16</w:t>
            </w:r>
            <w:r w:rsidRPr="00175A5B">
              <w:rPr>
                <w:rFonts w:ascii="Helvetica" w:hAnsi="Helvetica"/>
              </w:rPr>
              <w:t xml:space="preserve"> (Oct. 24) </w:t>
            </w:r>
            <w:r w:rsidRPr="00175A5B">
              <w:rPr>
                <w:rFonts w:ascii="Helvetica" w:hAnsi="Helvetica"/>
                <w:i/>
                <w:iCs/>
              </w:rPr>
              <w:t>Fertility and Reproduction</w:t>
            </w:r>
          </w:p>
        </w:tc>
        <w:tc>
          <w:tcPr>
            <w:tcW w:w="4759" w:type="dxa"/>
          </w:tcPr>
          <w:p w14:paraId="7C16BBDC" w14:textId="77777777" w:rsidR="005A49DF" w:rsidRPr="00175A5B" w:rsidRDefault="00BB0162">
            <w:pPr>
              <w:rPr>
                <w:rFonts w:ascii="Helvetica" w:hAnsi="Helvetica"/>
              </w:rPr>
            </w:pPr>
            <w:r w:rsidRPr="00175A5B">
              <w:rPr>
                <w:rFonts w:ascii="Helvetica" w:hAnsi="Helvetica"/>
                <w:b/>
                <w:bCs/>
              </w:rPr>
              <w:t>Watch:</w:t>
            </w:r>
            <w:r w:rsidRPr="00175A5B">
              <w:rPr>
                <w:rFonts w:ascii="Helvetica" w:hAnsi="Helvetica"/>
              </w:rPr>
              <w:t xml:space="preserve"> Natural Selection &amp; Sexual Selection: An Illustrated Introduction [Cornell Lab of Ornithology] / Optional: Reproductive System, Part 3 - Sex &amp; Fertilization: Crash Course A&amp;P #42. </w:t>
            </w:r>
            <w:r w:rsidRPr="00175A5B">
              <w:rPr>
                <w:rFonts w:ascii="Helvetica" w:hAnsi="Helvetica"/>
                <w:b/>
                <w:bCs/>
              </w:rPr>
              <w:t>Required Readings:</w:t>
            </w:r>
            <w:r w:rsidRPr="00175A5B">
              <w:rPr>
                <w:rFonts w:ascii="Helvetica" w:hAnsi="Helvetica"/>
              </w:rPr>
              <w:t xml:space="preserve"> </w:t>
            </w:r>
            <w:proofErr w:type="spellStart"/>
            <w:r w:rsidRPr="00175A5B">
              <w:rPr>
                <w:rFonts w:ascii="Helvetica" w:hAnsi="Helvetica"/>
              </w:rPr>
              <w:t>Jokiniemi</w:t>
            </w:r>
            <w:proofErr w:type="spellEnd"/>
            <w:r w:rsidRPr="00175A5B">
              <w:rPr>
                <w:rFonts w:ascii="Helvetica" w:hAnsi="Helvetica"/>
              </w:rPr>
              <w:t xml:space="preserve"> et al. 2020. Post-copulatory genetic matchmaking: HLA-dependent effects of cervical mucus on human sperm function. / Sakkas et al. 2015. Sperm selection in natural conception: what can we learn from Mother Nature to improve assisted reproduction outcomes?</w:t>
            </w:r>
          </w:p>
        </w:tc>
        <w:tc>
          <w:tcPr>
            <w:tcW w:w="2221" w:type="dxa"/>
          </w:tcPr>
          <w:p w14:paraId="0F31D3CC" w14:textId="77777777" w:rsidR="005A49DF" w:rsidRPr="00175A5B" w:rsidRDefault="00BB0162">
            <w:pPr>
              <w:rPr>
                <w:rFonts w:ascii="Helvetica" w:hAnsi="Helvetica"/>
              </w:rPr>
            </w:pPr>
            <w:r w:rsidRPr="00175A5B">
              <w:rPr>
                <w:rFonts w:ascii="Helvetica" w:hAnsi="Helvetica"/>
              </w:rPr>
              <w:t>Guest lecture</w:t>
            </w:r>
          </w:p>
        </w:tc>
      </w:tr>
      <w:tr w:rsidR="005A49DF" w:rsidRPr="00175A5B" w14:paraId="5B9BD723" w14:textId="77777777">
        <w:tc>
          <w:tcPr>
            <w:tcW w:w="2380" w:type="dxa"/>
          </w:tcPr>
          <w:p w14:paraId="0991CD15" w14:textId="77777777" w:rsidR="005A49DF" w:rsidRPr="00175A5B" w:rsidRDefault="00BB0162">
            <w:pPr>
              <w:rPr>
                <w:rFonts w:ascii="Helvetica" w:hAnsi="Helvetica"/>
              </w:rPr>
            </w:pPr>
            <w:r w:rsidRPr="00175A5B">
              <w:rPr>
                <w:rFonts w:ascii="Helvetica" w:hAnsi="Helvetica"/>
                <w:b/>
                <w:bCs/>
              </w:rPr>
              <w:t>Day 17</w:t>
            </w:r>
            <w:r w:rsidRPr="00175A5B">
              <w:rPr>
                <w:rFonts w:ascii="Helvetica" w:hAnsi="Helvetica"/>
              </w:rPr>
              <w:t xml:space="preserve"> (Oct. 28) </w:t>
            </w:r>
            <w:r w:rsidRPr="00175A5B">
              <w:rPr>
                <w:rFonts w:ascii="Helvetica" w:hAnsi="Helvetica"/>
                <w:i/>
                <w:iCs/>
              </w:rPr>
              <w:t>Mendelian Disorders</w:t>
            </w:r>
          </w:p>
        </w:tc>
        <w:tc>
          <w:tcPr>
            <w:tcW w:w="4759" w:type="dxa"/>
          </w:tcPr>
          <w:p w14:paraId="397554CE" w14:textId="77777777" w:rsidR="005A49DF" w:rsidRPr="00175A5B" w:rsidRDefault="00BB0162">
            <w:pPr>
              <w:rPr>
                <w:rFonts w:ascii="Helvetica" w:hAnsi="Helvetica"/>
              </w:rPr>
            </w:pPr>
            <w:r w:rsidRPr="00175A5B">
              <w:rPr>
                <w:rFonts w:ascii="Helvetica" w:hAnsi="Helvetica"/>
                <w:b/>
                <w:bCs/>
              </w:rPr>
              <w:t>Watch:</w:t>
            </w:r>
            <w:r w:rsidRPr="00175A5B">
              <w:rPr>
                <w:rFonts w:ascii="Helvetica" w:hAnsi="Helvetica"/>
              </w:rPr>
              <w:t xml:space="preserve"> An evolutionary perspective on human health and disease (Tay-Sachs). </w:t>
            </w:r>
            <w:r w:rsidRPr="00175A5B">
              <w:rPr>
                <w:rFonts w:ascii="Helvetica" w:hAnsi="Helvetica"/>
                <w:b/>
                <w:bCs/>
              </w:rPr>
              <w:t>Required Readings:</w:t>
            </w:r>
            <w:r w:rsidRPr="00175A5B">
              <w:rPr>
                <w:rFonts w:ascii="Helvetica" w:hAnsi="Helvetica"/>
              </w:rPr>
              <w:t xml:space="preserve"> </w:t>
            </w:r>
            <w:proofErr w:type="spellStart"/>
            <w:r w:rsidRPr="00175A5B">
              <w:rPr>
                <w:rFonts w:ascii="Helvetica" w:hAnsi="Helvetica"/>
              </w:rPr>
              <w:t>Withrock</w:t>
            </w:r>
            <w:proofErr w:type="spellEnd"/>
            <w:r w:rsidRPr="00175A5B">
              <w:rPr>
                <w:rFonts w:ascii="Helvetica" w:hAnsi="Helvetica"/>
              </w:rPr>
              <w:t xml:space="preserve"> et al. 2015. Genetic diseases conferring resistance to infectious diseases. / Orkin and Bauer 2019. Emerging genetic therapy for sickle cell disease.</w:t>
            </w:r>
          </w:p>
        </w:tc>
        <w:tc>
          <w:tcPr>
            <w:tcW w:w="2221" w:type="dxa"/>
          </w:tcPr>
          <w:p w14:paraId="654322D3" w14:textId="77777777" w:rsidR="005A49DF" w:rsidRPr="00175A5B" w:rsidRDefault="005A49DF">
            <w:pPr>
              <w:rPr>
                <w:rFonts w:ascii="Helvetica" w:hAnsi="Helvetica"/>
              </w:rPr>
            </w:pPr>
          </w:p>
        </w:tc>
      </w:tr>
      <w:tr w:rsidR="005A49DF" w:rsidRPr="00175A5B" w14:paraId="15F00272" w14:textId="77777777">
        <w:tc>
          <w:tcPr>
            <w:tcW w:w="2380" w:type="dxa"/>
          </w:tcPr>
          <w:p w14:paraId="0499356E" w14:textId="77777777" w:rsidR="005A49DF" w:rsidRPr="00175A5B" w:rsidRDefault="00BB0162">
            <w:pPr>
              <w:rPr>
                <w:rFonts w:ascii="Helvetica" w:hAnsi="Helvetica"/>
              </w:rPr>
            </w:pPr>
            <w:r w:rsidRPr="00175A5B">
              <w:rPr>
                <w:rFonts w:ascii="Helvetica" w:hAnsi="Helvetica"/>
                <w:b/>
                <w:bCs/>
              </w:rPr>
              <w:t>Day 18</w:t>
            </w:r>
            <w:r w:rsidRPr="00175A5B">
              <w:rPr>
                <w:rFonts w:ascii="Helvetica" w:hAnsi="Helvetica"/>
              </w:rPr>
              <w:t xml:space="preserve"> (Oct. 31) </w:t>
            </w:r>
            <w:r w:rsidRPr="00175A5B">
              <w:rPr>
                <w:rFonts w:ascii="Helvetica" w:hAnsi="Helvetica"/>
                <w:i/>
                <w:iCs/>
              </w:rPr>
              <w:t>Recent Human Adaptations</w:t>
            </w:r>
          </w:p>
        </w:tc>
        <w:tc>
          <w:tcPr>
            <w:tcW w:w="4759" w:type="dxa"/>
          </w:tcPr>
          <w:p w14:paraId="04A37D07" w14:textId="77777777" w:rsidR="005A49DF" w:rsidRPr="00175A5B" w:rsidRDefault="00BB0162">
            <w:pPr>
              <w:rPr>
                <w:rFonts w:ascii="Helvetica" w:hAnsi="Helvetica"/>
              </w:rPr>
            </w:pPr>
            <w:r w:rsidRPr="00175A5B">
              <w:rPr>
                <w:rFonts w:ascii="Helvetica" w:hAnsi="Helvetica"/>
                <w:b/>
                <w:bCs/>
              </w:rPr>
              <w:t>Required Readings:</w:t>
            </w:r>
            <w:r w:rsidRPr="00175A5B">
              <w:rPr>
                <w:rFonts w:ascii="Helvetica" w:hAnsi="Helvetica"/>
              </w:rPr>
              <w:t xml:space="preserve"> Scheinfeld and </w:t>
            </w:r>
            <w:proofErr w:type="spellStart"/>
            <w:r w:rsidRPr="00175A5B">
              <w:rPr>
                <w:rFonts w:ascii="Helvetica" w:hAnsi="Helvetica"/>
              </w:rPr>
              <w:t>Tishkoff</w:t>
            </w:r>
            <w:proofErr w:type="spellEnd"/>
            <w:r w:rsidRPr="00175A5B">
              <w:rPr>
                <w:rFonts w:ascii="Helvetica" w:hAnsi="Helvetica"/>
              </w:rPr>
              <w:t xml:space="preserve"> 2013. Recent human adaptation: genomic approaches, interpretations and insights. / Bigham 2016. Genetics of human origin and evolution: high-altitude adaptations.</w:t>
            </w:r>
          </w:p>
        </w:tc>
        <w:tc>
          <w:tcPr>
            <w:tcW w:w="2221" w:type="dxa"/>
          </w:tcPr>
          <w:p w14:paraId="0F0034A3" w14:textId="77777777" w:rsidR="005A49DF" w:rsidRPr="00175A5B" w:rsidRDefault="005A49DF">
            <w:pPr>
              <w:rPr>
                <w:rFonts w:ascii="Helvetica" w:hAnsi="Helvetica"/>
              </w:rPr>
            </w:pPr>
          </w:p>
        </w:tc>
      </w:tr>
    </w:tbl>
    <w:p w14:paraId="339A8FDA" w14:textId="77777777" w:rsidR="005A49DF" w:rsidRPr="00175A5B" w:rsidRDefault="005A49DF">
      <w:pPr>
        <w:pBdr>
          <w:bottom w:val="single" w:sz="6" w:space="1" w:color="auto"/>
        </w:pBdr>
        <w:spacing w:after="120"/>
        <w:rPr>
          <w:rFonts w:ascii="Helvetica" w:hAnsi="Helvetica"/>
        </w:rPr>
      </w:pPr>
    </w:p>
    <w:p w14:paraId="4B8D8020" w14:textId="77777777" w:rsidR="005A49DF" w:rsidRPr="00175A5B" w:rsidRDefault="00BB0162">
      <w:pPr>
        <w:spacing w:after="200"/>
        <w:rPr>
          <w:rFonts w:ascii="Helvetica" w:hAnsi="Helvetica"/>
        </w:rPr>
      </w:pPr>
      <w:r w:rsidRPr="00175A5B">
        <w:rPr>
          <w:rFonts w:ascii="Helvetica" w:hAnsi="Helvetica"/>
        </w:rPr>
        <w:t xml:space="preserve"> </w:t>
      </w:r>
    </w:p>
    <w:p w14:paraId="0E7934FA" w14:textId="77777777" w:rsidR="005A49DF" w:rsidRPr="00265F2A" w:rsidRDefault="00BB0162" w:rsidP="00265F2A">
      <w:pPr>
        <w:pStyle w:val="Heading3"/>
      </w:pPr>
      <w:r w:rsidRPr="00265F2A">
        <w:t>Module 4 — Other Health Topics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80" w:type="dxa"/>
          <w:left w:w="120" w:type="dxa"/>
          <w:bottom w:w="80" w:type="dxa"/>
          <w:right w:w="120" w:type="dxa"/>
        </w:tblCellMar>
        <w:tblLook w:val="04A0" w:firstRow="1" w:lastRow="0" w:firstColumn="1" w:lastColumn="0" w:noHBand="0" w:noVBand="1"/>
      </w:tblPr>
      <w:tblGrid>
        <w:gridCol w:w="2476"/>
        <w:gridCol w:w="4781"/>
        <w:gridCol w:w="1759"/>
      </w:tblGrid>
      <w:tr w:rsidR="005A49DF" w:rsidRPr="00175A5B" w14:paraId="1DBCEB3C" w14:textId="77777777">
        <w:trPr>
          <w:tblHeader/>
        </w:trPr>
        <w:tc>
          <w:tcPr>
            <w:tcW w:w="2568" w:type="dxa"/>
          </w:tcPr>
          <w:p w14:paraId="5AF21D21" w14:textId="77777777" w:rsidR="005A49DF" w:rsidRPr="00175A5B" w:rsidRDefault="00BB0162">
            <w:pPr>
              <w:rPr>
                <w:rFonts w:ascii="Helvetica" w:hAnsi="Helvetica"/>
              </w:rPr>
            </w:pPr>
            <w:r w:rsidRPr="00175A5B">
              <w:rPr>
                <w:rFonts w:ascii="Helvetica" w:hAnsi="Helvetica"/>
                <w:b/>
                <w:bCs/>
              </w:rPr>
              <w:t>Class</w:t>
            </w:r>
          </w:p>
        </w:tc>
        <w:tc>
          <w:tcPr>
            <w:tcW w:w="4970" w:type="dxa"/>
          </w:tcPr>
          <w:p w14:paraId="155471AD" w14:textId="77777777" w:rsidR="005A49DF" w:rsidRPr="00175A5B" w:rsidRDefault="00BB0162">
            <w:pPr>
              <w:rPr>
                <w:rFonts w:ascii="Helvetica" w:hAnsi="Helvetica"/>
              </w:rPr>
            </w:pPr>
            <w:r w:rsidRPr="00175A5B">
              <w:rPr>
                <w:rFonts w:ascii="Helvetica" w:hAnsi="Helvetica"/>
                <w:b/>
                <w:bCs/>
              </w:rPr>
              <w:t>Readings and Pre-Class Activities</w:t>
            </w:r>
          </w:p>
        </w:tc>
        <w:tc>
          <w:tcPr>
            <w:tcW w:w="1822" w:type="dxa"/>
          </w:tcPr>
          <w:p w14:paraId="6399C8E5" w14:textId="77777777" w:rsidR="005A49DF" w:rsidRPr="00175A5B" w:rsidRDefault="00BB0162">
            <w:pPr>
              <w:rPr>
                <w:rFonts w:ascii="Helvetica" w:hAnsi="Helvetica"/>
              </w:rPr>
            </w:pPr>
            <w:r w:rsidRPr="00175A5B">
              <w:rPr>
                <w:rFonts w:ascii="Helvetica" w:hAnsi="Helvetica"/>
                <w:b/>
                <w:bCs/>
              </w:rPr>
              <w:t>Notable Class Activities</w:t>
            </w:r>
          </w:p>
        </w:tc>
      </w:tr>
      <w:tr w:rsidR="005A49DF" w:rsidRPr="00175A5B" w14:paraId="62548C6A" w14:textId="77777777">
        <w:tc>
          <w:tcPr>
            <w:tcW w:w="2568" w:type="dxa"/>
          </w:tcPr>
          <w:p w14:paraId="739921CE" w14:textId="77777777" w:rsidR="005A49DF" w:rsidRPr="00175A5B" w:rsidRDefault="00BB0162">
            <w:pPr>
              <w:rPr>
                <w:rFonts w:ascii="Helvetica" w:hAnsi="Helvetica"/>
              </w:rPr>
            </w:pPr>
            <w:r w:rsidRPr="00175A5B">
              <w:rPr>
                <w:rFonts w:ascii="Helvetica" w:hAnsi="Helvetica"/>
                <w:b/>
                <w:bCs/>
              </w:rPr>
              <w:t>Day 19</w:t>
            </w:r>
            <w:r w:rsidRPr="00175A5B">
              <w:rPr>
                <w:rFonts w:ascii="Helvetica" w:hAnsi="Helvetica"/>
              </w:rPr>
              <w:t xml:space="preserve"> (Nov. 4) </w:t>
            </w:r>
            <w:r w:rsidRPr="00175A5B">
              <w:rPr>
                <w:rFonts w:ascii="Helvetica" w:hAnsi="Helvetica"/>
                <w:i/>
                <w:iCs/>
              </w:rPr>
              <w:t>The Future of Evolutionary Medicine</w:t>
            </w:r>
          </w:p>
        </w:tc>
        <w:tc>
          <w:tcPr>
            <w:tcW w:w="4970" w:type="dxa"/>
          </w:tcPr>
          <w:p w14:paraId="54B2C0D7" w14:textId="77777777" w:rsidR="005A49DF" w:rsidRPr="00175A5B" w:rsidRDefault="00BB0162">
            <w:pPr>
              <w:rPr>
                <w:rFonts w:ascii="Helvetica" w:hAnsi="Helvetica"/>
              </w:rPr>
            </w:pPr>
            <w:r w:rsidRPr="00175A5B">
              <w:rPr>
                <w:rFonts w:ascii="Helvetica" w:hAnsi="Helvetica"/>
                <w:b/>
                <w:bCs/>
              </w:rPr>
              <w:t>Required Readings:</w:t>
            </w:r>
            <w:r w:rsidRPr="00175A5B">
              <w:rPr>
                <w:rFonts w:ascii="Helvetica" w:hAnsi="Helvetica"/>
              </w:rPr>
              <w:t xml:space="preserve"> Carroll et al. 2014. Applying evolutionary biology to address global challenges.</w:t>
            </w:r>
          </w:p>
        </w:tc>
        <w:tc>
          <w:tcPr>
            <w:tcW w:w="1822" w:type="dxa"/>
          </w:tcPr>
          <w:p w14:paraId="689CCC3F" w14:textId="77777777" w:rsidR="005A49DF" w:rsidRPr="00175A5B" w:rsidRDefault="00BB0162">
            <w:pPr>
              <w:rPr>
                <w:rFonts w:ascii="Helvetica" w:hAnsi="Helvetica"/>
              </w:rPr>
            </w:pPr>
            <w:r w:rsidRPr="00175A5B">
              <w:rPr>
                <w:rFonts w:ascii="Helvetica" w:hAnsi="Helvetica"/>
              </w:rPr>
              <w:t>Demonstration of presentation</w:t>
            </w:r>
          </w:p>
        </w:tc>
      </w:tr>
      <w:tr w:rsidR="005A49DF" w:rsidRPr="00175A5B" w14:paraId="06D82D28" w14:textId="77777777">
        <w:tc>
          <w:tcPr>
            <w:tcW w:w="2568" w:type="dxa"/>
          </w:tcPr>
          <w:p w14:paraId="609B9E31" w14:textId="77777777" w:rsidR="005A49DF" w:rsidRPr="00175A5B" w:rsidRDefault="00BB0162">
            <w:pPr>
              <w:rPr>
                <w:rFonts w:ascii="Helvetica" w:hAnsi="Helvetica"/>
              </w:rPr>
            </w:pPr>
            <w:r w:rsidRPr="00175A5B">
              <w:rPr>
                <w:rFonts w:ascii="Helvetica" w:hAnsi="Helvetica"/>
                <w:b/>
                <w:bCs/>
              </w:rPr>
              <w:t>Day 20</w:t>
            </w:r>
            <w:r w:rsidRPr="00175A5B">
              <w:rPr>
                <w:rFonts w:ascii="Helvetica" w:hAnsi="Helvetica"/>
              </w:rPr>
              <w:t xml:space="preserve"> (Nov. 7) </w:t>
            </w:r>
            <w:r w:rsidRPr="00175A5B">
              <w:rPr>
                <w:rFonts w:ascii="Helvetica" w:hAnsi="Helvetica"/>
                <w:i/>
                <w:iCs/>
              </w:rPr>
              <w:t>"Race", Racism, and Colonialism</w:t>
            </w:r>
          </w:p>
        </w:tc>
        <w:tc>
          <w:tcPr>
            <w:tcW w:w="4970" w:type="dxa"/>
          </w:tcPr>
          <w:p w14:paraId="4D1095EA" w14:textId="77777777" w:rsidR="005A49DF" w:rsidRPr="00175A5B" w:rsidRDefault="00BB0162">
            <w:pPr>
              <w:rPr>
                <w:rFonts w:ascii="Helvetica" w:hAnsi="Helvetica"/>
              </w:rPr>
            </w:pPr>
            <w:r w:rsidRPr="00175A5B">
              <w:rPr>
                <w:rFonts w:ascii="Helvetica" w:hAnsi="Helvetica"/>
                <w:b/>
                <w:bCs/>
              </w:rPr>
              <w:t>Watch:</w:t>
            </w:r>
            <w:r w:rsidRPr="00175A5B">
              <w:rPr>
                <w:rFonts w:ascii="Helvetica" w:hAnsi="Helvetica"/>
              </w:rPr>
              <w:t xml:space="preserve"> How should doctors consider race? </w:t>
            </w:r>
            <w:r w:rsidRPr="00175A5B">
              <w:rPr>
                <w:rFonts w:ascii="Helvetica" w:hAnsi="Helvetica"/>
                <w:b/>
                <w:bCs/>
              </w:rPr>
              <w:t>Required Readings:</w:t>
            </w:r>
            <w:r w:rsidRPr="00175A5B">
              <w:rPr>
                <w:rFonts w:ascii="Helvetica" w:hAnsi="Helvetica"/>
              </w:rPr>
              <w:t xml:space="preserve"> Jablonski and Chaplin 2010. Human skin pigmentation as an adaptation to UV radiation. / Villarosa 2019. Myths about physical racial differences... / Gravlee 2020. Systemic </w:t>
            </w:r>
            <w:r w:rsidRPr="00175A5B">
              <w:rPr>
                <w:rFonts w:ascii="Helvetica" w:hAnsi="Helvetica"/>
              </w:rPr>
              <w:lastRenderedPageBreak/>
              <w:t xml:space="preserve">racism, chronic health inequities, and COVID‐19: A </w:t>
            </w:r>
            <w:proofErr w:type="spellStart"/>
            <w:r w:rsidRPr="00175A5B">
              <w:rPr>
                <w:rFonts w:ascii="Helvetica" w:hAnsi="Helvetica"/>
              </w:rPr>
              <w:t>syndemic</w:t>
            </w:r>
            <w:proofErr w:type="spellEnd"/>
            <w:r w:rsidRPr="00175A5B">
              <w:rPr>
                <w:rFonts w:ascii="Helvetica" w:hAnsi="Helvetica"/>
              </w:rPr>
              <w:t xml:space="preserve"> in the making?</w:t>
            </w:r>
          </w:p>
        </w:tc>
        <w:tc>
          <w:tcPr>
            <w:tcW w:w="1822" w:type="dxa"/>
          </w:tcPr>
          <w:p w14:paraId="1054233A" w14:textId="77777777" w:rsidR="005A49DF" w:rsidRPr="00175A5B" w:rsidRDefault="005A49DF">
            <w:pPr>
              <w:rPr>
                <w:rFonts w:ascii="Helvetica" w:hAnsi="Helvetica"/>
              </w:rPr>
            </w:pPr>
          </w:p>
        </w:tc>
      </w:tr>
      <w:tr w:rsidR="005A49DF" w:rsidRPr="00175A5B" w14:paraId="16FDD3B6" w14:textId="77777777">
        <w:tc>
          <w:tcPr>
            <w:tcW w:w="2568" w:type="dxa"/>
          </w:tcPr>
          <w:p w14:paraId="2E491D24" w14:textId="77777777" w:rsidR="005A49DF" w:rsidRPr="00175A5B" w:rsidRDefault="00BB0162">
            <w:pPr>
              <w:rPr>
                <w:rFonts w:ascii="Helvetica" w:hAnsi="Helvetica"/>
              </w:rPr>
            </w:pPr>
            <w:r w:rsidRPr="00175A5B">
              <w:rPr>
                <w:rFonts w:ascii="Helvetica" w:hAnsi="Helvetica"/>
                <w:b/>
                <w:bCs/>
              </w:rPr>
              <w:t>Day 21</w:t>
            </w:r>
            <w:r w:rsidRPr="00175A5B">
              <w:rPr>
                <w:rFonts w:ascii="Helvetica" w:hAnsi="Helvetica"/>
              </w:rPr>
              <w:t xml:space="preserve"> (Nov. 11) </w:t>
            </w:r>
            <w:r w:rsidRPr="00175A5B">
              <w:rPr>
                <w:rFonts w:ascii="Helvetica" w:hAnsi="Helvetica"/>
                <w:i/>
                <w:iCs/>
              </w:rPr>
              <w:t>Wealth and Health</w:t>
            </w:r>
          </w:p>
        </w:tc>
        <w:tc>
          <w:tcPr>
            <w:tcW w:w="4970" w:type="dxa"/>
          </w:tcPr>
          <w:p w14:paraId="45EFBE1A" w14:textId="77777777" w:rsidR="005A49DF" w:rsidRPr="00175A5B" w:rsidRDefault="00BB0162">
            <w:pPr>
              <w:rPr>
                <w:rFonts w:ascii="Helvetica" w:hAnsi="Helvetica"/>
              </w:rPr>
            </w:pPr>
            <w:r w:rsidRPr="00175A5B">
              <w:rPr>
                <w:rFonts w:ascii="Helvetica" w:hAnsi="Helvetica"/>
                <w:b/>
                <w:bCs/>
              </w:rPr>
              <w:t>Required Readings:</w:t>
            </w:r>
            <w:r w:rsidRPr="00175A5B">
              <w:rPr>
                <w:rFonts w:ascii="Helvetica" w:hAnsi="Helvetica"/>
              </w:rPr>
              <w:t xml:space="preserve"> Sapolsky 2018. The health‐wealth gap. / Farmer et al. 2006. Structural violence and clinical medicine. / Estes 2020. The empire of all maladies. </w:t>
            </w:r>
            <w:r w:rsidRPr="00175A5B">
              <w:rPr>
                <w:rFonts w:ascii="Helvetica" w:hAnsi="Helvetica"/>
                <w:b/>
                <w:bCs/>
              </w:rPr>
              <w:t xml:space="preserve">Assignments: </w:t>
            </w:r>
            <w:r w:rsidRPr="00175A5B">
              <w:rPr>
                <w:rFonts w:ascii="Apple Color Emoji" w:hAnsi="Apple Color Emoji" w:cs="Apple Color Emoji"/>
                <w:b/>
                <w:bCs/>
              </w:rPr>
              <w:t>⚠️</w:t>
            </w:r>
            <w:r w:rsidRPr="00175A5B">
              <w:rPr>
                <w:rFonts w:ascii="Helvetica" w:hAnsi="Helvetica"/>
                <w:b/>
                <w:bCs/>
              </w:rPr>
              <w:t xml:space="preserve"> Presentation Proposals Due</w:t>
            </w:r>
          </w:p>
        </w:tc>
        <w:tc>
          <w:tcPr>
            <w:tcW w:w="1822" w:type="dxa"/>
          </w:tcPr>
          <w:p w14:paraId="195CC4FD" w14:textId="77777777" w:rsidR="005A49DF" w:rsidRPr="00175A5B" w:rsidRDefault="00BB0162">
            <w:pPr>
              <w:rPr>
                <w:rFonts w:ascii="Helvetica" w:hAnsi="Helvetica"/>
              </w:rPr>
            </w:pPr>
            <w:r w:rsidRPr="00175A5B">
              <w:rPr>
                <w:rFonts w:ascii="Helvetica" w:hAnsi="Helvetica"/>
              </w:rPr>
              <w:t>Voting on Special Topics I–V</w:t>
            </w:r>
          </w:p>
        </w:tc>
      </w:tr>
      <w:tr w:rsidR="005A49DF" w:rsidRPr="00175A5B" w14:paraId="782529F5" w14:textId="77777777">
        <w:tc>
          <w:tcPr>
            <w:tcW w:w="2568" w:type="dxa"/>
          </w:tcPr>
          <w:p w14:paraId="22AFB0A1" w14:textId="77777777" w:rsidR="005A49DF" w:rsidRPr="00175A5B" w:rsidRDefault="00BB0162">
            <w:pPr>
              <w:rPr>
                <w:rFonts w:ascii="Helvetica" w:hAnsi="Helvetica"/>
              </w:rPr>
            </w:pPr>
            <w:r w:rsidRPr="00175A5B">
              <w:rPr>
                <w:rFonts w:ascii="Helvetica" w:hAnsi="Helvetica"/>
                <w:b/>
                <w:bCs/>
              </w:rPr>
              <w:t>Day 22</w:t>
            </w:r>
            <w:r w:rsidRPr="00175A5B">
              <w:rPr>
                <w:rFonts w:ascii="Helvetica" w:hAnsi="Helvetica"/>
              </w:rPr>
              <w:t xml:space="preserve"> (Nov. 14) </w:t>
            </w:r>
            <w:r w:rsidRPr="00175A5B">
              <w:rPr>
                <w:rFonts w:ascii="Helvetica" w:hAnsi="Helvetica"/>
                <w:i/>
                <w:iCs/>
              </w:rPr>
              <w:t>Predicting Traits from Genomes</w:t>
            </w:r>
          </w:p>
        </w:tc>
        <w:tc>
          <w:tcPr>
            <w:tcW w:w="4970" w:type="dxa"/>
          </w:tcPr>
          <w:p w14:paraId="4917DD37" w14:textId="77777777" w:rsidR="005A49DF" w:rsidRPr="00175A5B" w:rsidRDefault="00BB0162">
            <w:pPr>
              <w:rPr>
                <w:rFonts w:ascii="Helvetica" w:hAnsi="Helvetica"/>
              </w:rPr>
            </w:pPr>
            <w:r w:rsidRPr="00175A5B">
              <w:rPr>
                <w:rFonts w:ascii="Helvetica" w:hAnsi="Helvetica"/>
                <w:b/>
                <w:bCs/>
              </w:rPr>
              <w:t>Required Readings:</w:t>
            </w:r>
            <w:r w:rsidRPr="00175A5B">
              <w:rPr>
                <w:rFonts w:ascii="Helvetica" w:hAnsi="Helvetica"/>
              </w:rPr>
              <w:t xml:space="preserve"> Hirschhorn and Daly 2005. Genome-wide association studies for common diseases and complex traits. / Adhikari et al. 2019. A GWAS in Latin Americans highlights the convergent evolution of lighter skin pigmentation in Eurasia.</w:t>
            </w:r>
          </w:p>
        </w:tc>
        <w:tc>
          <w:tcPr>
            <w:tcW w:w="1822" w:type="dxa"/>
          </w:tcPr>
          <w:p w14:paraId="338E60D2" w14:textId="77777777" w:rsidR="005A49DF" w:rsidRPr="00175A5B" w:rsidRDefault="005A49DF">
            <w:pPr>
              <w:rPr>
                <w:rFonts w:ascii="Helvetica" w:hAnsi="Helvetica"/>
              </w:rPr>
            </w:pPr>
          </w:p>
        </w:tc>
      </w:tr>
      <w:tr w:rsidR="005A49DF" w:rsidRPr="00175A5B" w14:paraId="3648394F" w14:textId="77777777">
        <w:tc>
          <w:tcPr>
            <w:tcW w:w="2568" w:type="dxa"/>
          </w:tcPr>
          <w:p w14:paraId="44C79BC2" w14:textId="77777777" w:rsidR="005A49DF" w:rsidRPr="00175A5B" w:rsidRDefault="00BB0162">
            <w:pPr>
              <w:rPr>
                <w:rFonts w:ascii="Helvetica" w:hAnsi="Helvetica"/>
              </w:rPr>
            </w:pPr>
            <w:r w:rsidRPr="00175A5B">
              <w:rPr>
                <w:rFonts w:ascii="Helvetica" w:hAnsi="Helvetica"/>
                <w:b/>
                <w:bCs/>
              </w:rPr>
              <w:t>Day 23</w:t>
            </w:r>
            <w:r w:rsidRPr="00175A5B">
              <w:rPr>
                <w:rFonts w:ascii="Helvetica" w:hAnsi="Helvetica"/>
              </w:rPr>
              <w:t xml:space="preserve"> (Nov. 18) </w:t>
            </w:r>
            <w:r w:rsidRPr="00175A5B">
              <w:rPr>
                <w:rFonts w:ascii="Helvetica" w:hAnsi="Helvetica"/>
                <w:i/>
                <w:iCs/>
              </w:rPr>
              <w:t>**Exam #2**</w:t>
            </w:r>
          </w:p>
        </w:tc>
        <w:tc>
          <w:tcPr>
            <w:tcW w:w="4970" w:type="dxa"/>
          </w:tcPr>
          <w:p w14:paraId="38AF2FC7" w14:textId="77777777" w:rsidR="005A49DF" w:rsidRPr="00175A5B" w:rsidRDefault="00BB0162">
            <w:pPr>
              <w:rPr>
                <w:rFonts w:ascii="Helvetica" w:hAnsi="Helvetica"/>
              </w:rPr>
            </w:pPr>
            <w:r w:rsidRPr="00175A5B">
              <w:rPr>
                <w:rFonts w:ascii="Helvetica" w:hAnsi="Helvetica"/>
                <w:b/>
                <w:bCs/>
              </w:rPr>
              <w:t>EXAM #2 IN CLASS TODAY.</w:t>
            </w:r>
            <w:r w:rsidRPr="00175A5B">
              <w:rPr>
                <w:rFonts w:ascii="Helvetica" w:hAnsi="Helvetica"/>
              </w:rPr>
              <w:t xml:space="preserve"> No readings, no assignments.</w:t>
            </w:r>
          </w:p>
        </w:tc>
        <w:tc>
          <w:tcPr>
            <w:tcW w:w="1822" w:type="dxa"/>
          </w:tcPr>
          <w:p w14:paraId="33C8B804" w14:textId="77777777" w:rsidR="005A49DF" w:rsidRPr="00175A5B" w:rsidRDefault="00BB0162">
            <w:pPr>
              <w:rPr>
                <w:rFonts w:ascii="Helvetica" w:hAnsi="Helvetica"/>
              </w:rPr>
            </w:pPr>
            <w:r w:rsidRPr="00175A5B">
              <w:rPr>
                <w:rFonts w:ascii="Helvetica" w:hAnsi="Helvetica"/>
                <w:b/>
                <w:bCs/>
              </w:rPr>
              <w:t>EXAM</w:t>
            </w:r>
          </w:p>
        </w:tc>
      </w:tr>
    </w:tbl>
    <w:p w14:paraId="0BCB6CF6" w14:textId="77777777" w:rsidR="005A49DF" w:rsidRPr="00175A5B" w:rsidRDefault="005A49DF">
      <w:pPr>
        <w:pBdr>
          <w:bottom w:val="single" w:sz="6" w:space="1" w:color="auto"/>
        </w:pBdr>
        <w:spacing w:after="120"/>
        <w:rPr>
          <w:rFonts w:ascii="Helvetica" w:hAnsi="Helvetica"/>
        </w:rPr>
      </w:pPr>
    </w:p>
    <w:p w14:paraId="161FC401" w14:textId="77777777" w:rsidR="005A49DF" w:rsidRPr="00175A5B" w:rsidRDefault="00BB0162">
      <w:pPr>
        <w:spacing w:after="200"/>
        <w:rPr>
          <w:rFonts w:ascii="Helvetica" w:hAnsi="Helvetica"/>
        </w:rPr>
      </w:pPr>
      <w:r w:rsidRPr="00175A5B">
        <w:rPr>
          <w:rFonts w:ascii="Helvetica" w:hAnsi="Helvetica"/>
        </w:rPr>
        <w:t xml:space="preserve"> </w:t>
      </w:r>
    </w:p>
    <w:p w14:paraId="5BAF1B66" w14:textId="77777777" w:rsidR="005A49DF" w:rsidRPr="00265F2A" w:rsidRDefault="00BB0162" w:rsidP="00265F2A">
      <w:pPr>
        <w:pStyle w:val="Heading3"/>
      </w:pPr>
      <w:r w:rsidRPr="00265F2A">
        <w:t>Module 5 — Special Topics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80" w:type="dxa"/>
          <w:left w:w="120" w:type="dxa"/>
          <w:bottom w:w="80" w:type="dxa"/>
          <w:right w:w="120" w:type="dxa"/>
        </w:tblCellMar>
        <w:tblLook w:val="04A0" w:firstRow="1" w:lastRow="0" w:firstColumn="1" w:lastColumn="0" w:noHBand="0" w:noVBand="1"/>
      </w:tblPr>
      <w:tblGrid>
        <w:gridCol w:w="3170"/>
        <w:gridCol w:w="3268"/>
        <w:gridCol w:w="2578"/>
      </w:tblGrid>
      <w:tr w:rsidR="005A49DF" w:rsidRPr="00175A5B" w14:paraId="66E86203" w14:textId="77777777">
        <w:trPr>
          <w:tblHeader/>
        </w:trPr>
        <w:tc>
          <w:tcPr>
            <w:tcW w:w="3291" w:type="dxa"/>
          </w:tcPr>
          <w:p w14:paraId="67BB0B5E" w14:textId="77777777" w:rsidR="005A49DF" w:rsidRPr="00175A5B" w:rsidRDefault="00BB0162">
            <w:pPr>
              <w:rPr>
                <w:rFonts w:ascii="Helvetica" w:hAnsi="Helvetica"/>
              </w:rPr>
            </w:pPr>
            <w:r w:rsidRPr="00175A5B">
              <w:rPr>
                <w:rFonts w:ascii="Helvetica" w:hAnsi="Helvetica"/>
                <w:b/>
                <w:bCs/>
              </w:rPr>
              <w:t>Class</w:t>
            </w:r>
          </w:p>
        </w:tc>
        <w:tc>
          <w:tcPr>
            <w:tcW w:w="3394" w:type="dxa"/>
          </w:tcPr>
          <w:p w14:paraId="0DB003E5" w14:textId="77777777" w:rsidR="005A49DF" w:rsidRPr="00175A5B" w:rsidRDefault="00BB0162">
            <w:pPr>
              <w:rPr>
                <w:rFonts w:ascii="Helvetica" w:hAnsi="Helvetica"/>
              </w:rPr>
            </w:pPr>
            <w:r w:rsidRPr="00175A5B">
              <w:rPr>
                <w:rFonts w:ascii="Helvetica" w:hAnsi="Helvetica"/>
                <w:b/>
                <w:bCs/>
              </w:rPr>
              <w:t>Readings and Pre-Class Activities</w:t>
            </w:r>
          </w:p>
        </w:tc>
        <w:tc>
          <w:tcPr>
            <w:tcW w:w="2675" w:type="dxa"/>
          </w:tcPr>
          <w:p w14:paraId="34922D80" w14:textId="77777777" w:rsidR="005A49DF" w:rsidRPr="00175A5B" w:rsidRDefault="00BB0162">
            <w:pPr>
              <w:rPr>
                <w:rFonts w:ascii="Helvetica" w:hAnsi="Helvetica"/>
              </w:rPr>
            </w:pPr>
            <w:r w:rsidRPr="00175A5B">
              <w:rPr>
                <w:rFonts w:ascii="Helvetica" w:hAnsi="Helvetica"/>
                <w:b/>
                <w:bCs/>
              </w:rPr>
              <w:t>Notable Class Activities</w:t>
            </w:r>
          </w:p>
        </w:tc>
      </w:tr>
      <w:tr w:rsidR="005A49DF" w:rsidRPr="00175A5B" w14:paraId="5D3D5A0B" w14:textId="77777777">
        <w:tc>
          <w:tcPr>
            <w:tcW w:w="3291" w:type="dxa"/>
          </w:tcPr>
          <w:p w14:paraId="7C04F71C" w14:textId="77777777" w:rsidR="005A49DF" w:rsidRPr="00175A5B" w:rsidRDefault="00BB0162">
            <w:pPr>
              <w:rPr>
                <w:rFonts w:ascii="Helvetica" w:hAnsi="Helvetica"/>
              </w:rPr>
            </w:pPr>
            <w:r w:rsidRPr="00175A5B">
              <w:rPr>
                <w:rFonts w:ascii="Helvetica" w:hAnsi="Helvetica"/>
                <w:b/>
                <w:bCs/>
              </w:rPr>
              <w:t>Day 24</w:t>
            </w:r>
            <w:r w:rsidRPr="00175A5B">
              <w:rPr>
                <w:rFonts w:ascii="Helvetica" w:hAnsi="Helvetica"/>
              </w:rPr>
              <w:t xml:space="preserve"> (Nov. 21) Special Topic </w:t>
            </w:r>
            <w:r w:rsidRPr="00175A5B">
              <w:rPr>
                <w:rFonts w:ascii="Helvetica" w:hAnsi="Helvetica"/>
                <w:i/>
                <w:iCs/>
              </w:rPr>
              <w:t>I</w:t>
            </w:r>
            <w:r w:rsidRPr="00175A5B">
              <w:rPr>
                <w:rFonts w:ascii="Helvetica" w:hAnsi="Helvetica"/>
              </w:rPr>
              <w:t xml:space="preserve"> (topic by vote)</w:t>
            </w:r>
          </w:p>
        </w:tc>
        <w:tc>
          <w:tcPr>
            <w:tcW w:w="3394" w:type="dxa"/>
          </w:tcPr>
          <w:p w14:paraId="6588EE32" w14:textId="77777777" w:rsidR="005A49DF" w:rsidRPr="00175A5B" w:rsidRDefault="00BB0162">
            <w:pPr>
              <w:rPr>
                <w:rFonts w:ascii="Helvetica" w:hAnsi="Helvetica"/>
              </w:rPr>
            </w:pPr>
            <w:r w:rsidRPr="00175A5B">
              <w:rPr>
                <w:rFonts w:ascii="Helvetica" w:hAnsi="Helvetica"/>
                <w:b/>
                <w:bCs/>
              </w:rPr>
              <w:t>Required Readings:</w:t>
            </w:r>
            <w:r w:rsidRPr="00175A5B">
              <w:rPr>
                <w:rFonts w:ascii="Helvetica" w:hAnsi="Helvetica"/>
              </w:rPr>
              <w:t xml:space="preserve"> TBD</w:t>
            </w:r>
          </w:p>
        </w:tc>
        <w:tc>
          <w:tcPr>
            <w:tcW w:w="2675" w:type="dxa"/>
          </w:tcPr>
          <w:p w14:paraId="5126EC20" w14:textId="77777777" w:rsidR="005A49DF" w:rsidRPr="00175A5B" w:rsidRDefault="005A49DF">
            <w:pPr>
              <w:rPr>
                <w:rFonts w:ascii="Helvetica" w:hAnsi="Helvetica"/>
              </w:rPr>
            </w:pPr>
          </w:p>
        </w:tc>
      </w:tr>
      <w:tr w:rsidR="005A49DF" w:rsidRPr="00175A5B" w14:paraId="73D47851" w14:textId="77777777">
        <w:tc>
          <w:tcPr>
            <w:tcW w:w="3291" w:type="dxa"/>
          </w:tcPr>
          <w:p w14:paraId="15B450B5" w14:textId="77777777" w:rsidR="005A49DF" w:rsidRPr="00175A5B" w:rsidRDefault="00BB0162">
            <w:pPr>
              <w:rPr>
                <w:rFonts w:ascii="Helvetica" w:hAnsi="Helvetica"/>
              </w:rPr>
            </w:pPr>
            <w:r w:rsidRPr="00175A5B">
              <w:rPr>
                <w:rFonts w:ascii="Helvetica" w:hAnsi="Helvetica"/>
                <w:b/>
                <w:bCs/>
              </w:rPr>
              <w:t>Day 25</w:t>
            </w:r>
            <w:r w:rsidRPr="00175A5B">
              <w:rPr>
                <w:rFonts w:ascii="Helvetica" w:hAnsi="Helvetica"/>
              </w:rPr>
              <w:t xml:space="preserve"> (Nov. 26) Special Topic </w:t>
            </w:r>
            <w:r w:rsidRPr="00175A5B">
              <w:rPr>
                <w:rFonts w:ascii="Helvetica" w:hAnsi="Helvetica"/>
                <w:i/>
                <w:iCs/>
              </w:rPr>
              <w:t>II</w:t>
            </w:r>
            <w:r w:rsidRPr="00175A5B">
              <w:rPr>
                <w:rFonts w:ascii="Helvetica" w:hAnsi="Helvetica"/>
              </w:rPr>
              <w:t xml:space="preserve"> (topic by vote)</w:t>
            </w:r>
          </w:p>
        </w:tc>
        <w:tc>
          <w:tcPr>
            <w:tcW w:w="3394" w:type="dxa"/>
          </w:tcPr>
          <w:p w14:paraId="4188FB22" w14:textId="77777777" w:rsidR="005A49DF" w:rsidRPr="00175A5B" w:rsidRDefault="00BB0162">
            <w:pPr>
              <w:rPr>
                <w:rFonts w:ascii="Helvetica" w:hAnsi="Helvetica"/>
              </w:rPr>
            </w:pPr>
            <w:r w:rsidRPr="00175A5B">
              <w:rPr>
                <w:rFonts w:ascii="Helvetica" w:hAnsi="Helvetica"/>
                <w:b/>
                <w:bCs/>
              </w:rPr>
              <w:t>Required Readings:</w:t>
            </w:r>
            <w:r w:rsidRPr="00175A5B">
              <w:rPr>
                <w:rFonts w:ascii="Helvetica" w:hAnsi="Helvetica"/>
              </w:rPr>
              <w:t xml:space="preserve"> TBD. </w:t>
            </w:r>
            <w:r w:rsidRPr="00175A5B">
              <w:rPr>
                <w:rFonts w:ascii="Apple Color Emoji" w:hAnsi="Apple Color Emoji" w:cs="Apple Color Emoji"/>
                <w:b/>
                <w:bCs/>
              </w:rPr>
              <w:t>⚠️</w:t>
            </w:r>
            <w:r w:rsidRPr="00175A5B">
              <w:rPr>
                <w:rFonts w:ascii="Helvetica" w:hAnsi="Helvetica"/>
                <w:b/>
                <w:bCs/>
              </w:rPr>
              <w:t xml:space="preserve"> PRESENTATION RECORDINGS DUE</w:t>
            </w:r>
          </w:p>
        </w:tc>
        <w:tc>
          <w:tcPr>
            <w:tcW w:w="2675" w:type="dxa"/>
          </w:tcPr>
          <w:p w14:paraId="3F1716DA" w14:textId="77777777" w:rsidR="005A49DF" w:rsidRPr="00175A5B" w:rsidRDefault="005A49DF">
            <w:pPr>
              <w:rPr>
                <w:rFonts w:ascii="Helvetica" w:hAnsi="Helvetica"/>
              </w:rPr>
            </w:pPr>
          </w:p>
        </w:tc>
      </w:tr>
      <w:tr w:rsidR="005A49DF" w:rsidRPr="00175A5B" w14:paraId="299A042C" w14:textId="77777777">
        <w:tc>
          <w:tcPr>
            <w:tcW w:w="3291" w:type="dxa"/>
          </w:tcPr>
          <w:p w14:paraId="3918B470" w14:textId="77777777" w:rsidR="005A49DF" w:rsidRPr="00175A5B" w:rsidRDefault="00BB0162">
            <w:pPr>
              <w:rPr>
                <w:rFonts w:ascii="Helvetica" w:hAnsi="Helvetica"/>
              </w:rPr>
            </w:pPr>
            <w:r w:rsidRPr="00175A5B">
              <w:rPr>
                <w:rFonts w:ascii="Helvetica" w:hAnsi="Helvetica"/>
                <w:b/>
                <w:bCs/>
              </w:rPr>
              <w:t>Day 26</w:t>
            </w:r>
            <w:r w:rsidRPr="00175A5B">
              <w:rPr>
                <w:rFonts w:ascii="Helvetica" w:hAnsi="Helvetica"/>
              </w:rPr>
              <w:t xml:space="preserve"> (Dec. 2) Special Topic </w:t>
            </w:r>
            <w:r w:rsidRPr="00175A5B">
              <w:rPr>
                <w:rFonts w:ascii="Helvetica" w:hAnsi="Helvetica"/>
                <w:i/>
                <w:iCs/>
              </w:rPr>
              <w:t>III</w:t>
            </w:r>
            <w:r w:rsidRPr="00175A5B">
              <w:rPr>
                <w:rFonts w:ascii="Helvetica" w:hAnsi="Helvetica"/>
              </w:rPr>
              <w:t xml:space="preserve"> (topic by vote)</w:t>
            </w:r>
          </w:p>
        </w:tc>
        <w:tc>
          <w:tcPr>
            <w:tcW w:w="3394" w:type="dxa"/>
          </w:tcPr>
          <w:p w14:paraId="03CEEDA8" w14:textId="77777777" w:rsidR="005A49DF" w:rsidRPr="00175A5B" w:rsidRDefault="00BB0162">
            <w:pPr>
              <w:rPr>
                <w:rFonts w:ascii="Helvetica" w:hAnsi="Helvetica"/>
              </w:rPr>
            </w:pPr>
            <w:r w:rsidRPr="00175A5B">
              <w:rPr>
                <w:rFonts w:ascii="Helvetica" w:hAnsi="Helvetica"/>
                <w:b/>
                <w:bCs/>
              </w:rPr>
              <w:t>Required Readings:</w:t>
            </w:r>
            <w:r w:rsidRPr="00175A5B">
              <w:rPr>
                <w:rFonts w:ascii="Helvetica" w:hAnsi="Helvetica"/>
              </w:rPr>
              <w:t xml:space="preserve"> TBD</w:t>
            </w:r>
          </w:p>
        </w:tc>
        <w:tc>
          <w:tcPr>
            <w:tcW w:w="2675" w:type="dxa"/>
          </w:tcPr>
          <w:p w14:paraId="347FE5A7" w14:textId="77777777" w:rsidR="005A49DF" w:rsidRPr="00175A5B" w:rsidRDefault="005A49DF">
            <w:pPr>
              <w:rPr>
                <w:rFonts w:ascii="Helvetica" w:hAnsi="Helvetica"/>
              </w:rPr>
            </w:pPr>
          </w:p>
        </w:tc>
      </w:tr>
      <w:tr w:rsidR="005A49DF" w:rsidRPr="00175A5B" w14:paraId="19922827" w14:textId="77777777">
        <w:tc>
          <w:tcPr>
            <w:tcW w:w="3291" w:type="dxa"/>
          </w:tcPr>
          <w:p w14:paraId="149ED0EC" w14:textId="77777777" w:rsidR="005A49DF" w:rsidRPr="00175A5B" w:rsidRDefault="00BB0162">
            <w:pPr>
              <w:rPr>
                <w:rFonts w:ascii="Helvetica" w:hAnsi="Helvetica"/>
              </w:rPr>
            </w:pPr>
            <w:r w:rsidRPr="00175A5B">
              <w:rPr>
                <w:rFonts w:ascii="Helvetica" w:hAnsi="Helvetica"/>
                <w:b/>
                <w:bCs/>
              </w:rPr>
              <w:t>Day 27</w:t>
            </w:r>
            <w:r w:rsidRPr="00175A5B">
              <w:rPr>
                <w:rFonts w:ascii="Helvetica" w:hAnsi="Helvetica"/>
              </w:rPr>
              <w:t xml:space="preserve"> (Dec. 5) Special Topic </w:t>
            </w:r>
            <w:r w:rsidRPr="00175A5B">
              <w:rPr>
                <w:rFonts w:ascii="Helvetica" w:hAnsi="Helvetica"/>
                <w:i/>
                <w:iCs/>
              </w:rPr>
              <w:t>IV</w:t>
            </w:r>
            <w:r w:rsidRPr="00175A5B">
              <w:rPr>
                <w:rFonts w:ascii="Helvetica" w:hAnsi="Helvetica"/>
              </w:rPr>
              <w:t xml:space="preserve"> (topic by vote)</w:t>
            </w:r>
          </w:p>
        </w:tc>
        <w:tc>
          <w:tcPr>
            <w:tcW w:w="3394" w:type="dxa"/>
          </w:tcPr>
          <w:p w14:paraId="2BC1A568" w14:textId="77777777" w:rsidR="005A49DF" w:rsidRPr="00175A5B" w:rsidRDefault="00BB0162">
            <w:pPr>
              <w:rPr>
                <w:rFonts w:ascii="Helvetica" w:hAnsi="Helvetica"/>
              </w:rPr>
            </w:pPr>
            <w:r w:rsidRPr="00175A5B">
              <w:rPr>
                <w:rFonts w:ascii="Helvetica" w:hAnsi="Helvetica"/>
                <w:b/>
                <w:bCs/>
              </w:rPr>
              <w:t>Required Readings:</w:t>
            </w:r>
            <w:r w:rsidRPr="00175A5B">
              <w:rPr>
                <w:rFonts w:ascii="Helvetica" w:hAnsi="Helvetica"/>
              </w:rPr>
              <w:t xml:space="preserve"> None. </w:t>
            </w:r>
            <w:r w:rsidRPr="00175A5B">
              <w:rPr>
                <w:rFonts w:ascii="Apple Color Emoji" w:hAnsi="Apple Color Emoji" w:cs="Apple Color Emoji"/>
                <w:b/>
                <w:bCs/>
              </w:rPr>
              <w:t>⚠️</w:t>
            </w:r>
            <w:r w:rsidRPr="00175A5B">
              <w:rPr>
                <w:rFonts w:ascii="Helvetica" w:hAnsi="Helvetica"/>
                <w:b/>
                <w:bCs/>
              </w:rPr>
              <w:t xml:space="preserve"> Presentation Assessments due</w:t>
            </w:r>
          </w:p>
        </w:tc>
        <w:tc>
          <w:tcPr>
            <w:tcW w:w="2675" w:type="dxa"/>
          </w:tcPr>
          <w:p w14:paraId="3EF35F0C" w14:textId="77777777" w:rsidR="005A49DF" w:rsidRPr="00175A5B" w:rsidRDefault="005A49DF">
            <w:pPr>
              <w:rPr>
                <w:rFonts w:ascii="Helvetica" w:hAnsi="Helvetica"/>
              </w:rPr>
            </w:pPr>
          </w:p>
        </w:tc>
      </w:tr>
      <w:tr w:rsidR="005A49DF" w:rsidRPr="00175A5B" w14:paraId="7A4FAF2A" w14:textId="77777777">
        <w:tc>
          <w:tcPr>
            <w:tcW w:w="3291" w:type="dxa"/>
          </w:tcPr>
          <w:p w14:paraId="171B1D03" w14:textId="77777777" w:rsidR="005A49DF" w:rsidRPr="00175A5B" w:rsidRDefault="00BB0162">
            <w:pPr>
              <w:rPr>
                <w:rFonts w:ascii="Helvetica" w:hAnsi="Helvetica"/>
              </w:rPr>
            </w:pPr>
            <w:r w:rsidRPr="00175A5B">
              <w:rPr>
                <w:rFonts w:ascii="Helvetica" w:hAnsi="Helvetica"/>
                <w:b/>
                <w:bCs/>
              </w:rPr>
              <w:t>Day 28</w:t>
            </w:r>
            <w:r w:rsidRPr="00175A5B">
              <w:rPr>
                <w:rFonts w:ascii="Helvetica" w:hAnsi="Helvetica"/>
              </w:rPr>
              <w:t xml:space="preserve"> (Dec. 9) Exam #3 &amp; Special Topic </w:t>
            </w:r>
            <w:r w:rsidRPr="00175A5B">
              <w:rPr>
                <w:rFonts w:ascii="Helvetica" w:hAnsi="Helvetica"/>
                <w:i/>
                <w:iCs/>
              </w:rPr>
              <w:t>V</w:t>
            </w:r>
            <w:r w:rsidRPr="00175A5B">
              <w:rPr>
                <w:rFonts w:ascii="Helvetica" w:hAnsi="Helvetica"/>
              </w:rPr>
              <w:t xml:space="preserve"> (topic by vote)</w:t>
            </w:r>
          </w:p>
        </w:tc>
        <w:tc>
          <w:tcPr>
            <w:tcW w:w="3394" w:type="dxa"/>
          </w:tcPr>
          <w:p w14:paraId="0634C274" w14:textId="77777777" w:rsidR="005A49DF" w:rsidRPr="00175A5B" w:rsidRDefault="00BB0162">
            <w:pPr>
              <w:rPr>
                <w:rFonts w:ascii="Helvetica" w:hAnsi="Helvetica"/>
              </w:rPr>
            </w:pPr>
            <w:r w:rsidRPr="00175A5B">
              <w:rPr>
                <w:rFonts w:ascii="Helvetica" w:hAnsi="Helvetica"/>
                <w:b/>
                <w:bCs/>
              </w:rPr>
              <w:t>EXAM #3 IN CLASS TODAY.</w:t>
            </w:r>
            <w:r w:rsidRPr="00175A5B">
              <w:rPr>
                <w:rFonts w:ascii="Helvetica" w:hAnsi="Helvetica"/>
              </w:rPr>
              <w:t xml:space="preserve"> No readings, no assignments.</w:t>
            </w:r>
          </w:p>
        </w:tc>
        <w:tc>
          <w:tcPr>
            <w:tcW w:w="2675" w:type="dxa"/>
          </w:tcPr>
          <w:p w14:paraId="31147EC2" w14:textId="77777777" w:rsidR="005A49DF" w:rsidRPr="00175A5B" w:rsidRDefault="00BB0162">
            <w:pPr>
              <w:rPr>
                <w:rFonts w:ascii="Helvetica" w:hAnsi="Helvetica"/>
              </w:rPr>
            </w:pPr>
            <w:r w:rsidRPr="00175A5B">
              <w:rPr>
                <w:rFonts w:ascii="Helvetica" w:hAnsi="Helvetica"/>
                <w:b/>
                <w:bCs/>
              </w:rPr>
              <w:t>EXAM.</w:t>
            </w:r>
            <w:r w:rsidRPr="00175A5B">
              <w:rPr>
                <w:rFonts w:ascii="Helvetica" w:hAnsi="Helvetica"/>
              </w:rPr>
              <w:t xml:space="preserve"> Course Assessment and Reflection</w:t>
            </w:r>
          </w:p>
        </w:tc>
      </w:tr>
    </w:tbl>
    <w:p w14:paraId="5DFFE487" w14:textId="77777777" w:rsidR="005A49DF" w:rsidRPr="00175A5B" w:rsidRDefault="005A49DF">
      <w:pPr>
        <w:pBdr>
          <w:bottom w:val="single" w:sz="6" w:space="1" w:color="auto"/>
        </w:pBdr>
        <w:spacing w:after="120"/>
        <w:rPr>
          <w:rFonts w:ascii="Helvetica" w:hAnsi="Helvetica"/>
        </w:rPr>
      </w:pPr>
    </w:p>
    <w:p w14:paraId="3CEEFC10" w14:textId="77777777" w:rsidR="005A49DF" w:rsidRPr="00175A5B" w:rsidRDefault="00BB0162">
      <w:pPr>
        <w:spacing w:after="200"/>
        <w:rPr>
          <w:rFonts w:ascii="Helvetica" w:hAnsi="Helvetica"/>
        </w:rPr>
      </w:pPr>
      <w:r w:rsidRPr="00175A5B">
        <w:rPr>
          <w:rFonts w:ascii="Helvetica" w:hAnsi="Helvetica"/>
        </w:rPr>
        <w:t xml:space="preserve"> </w:t>
      </w:r>
    </w:p>
    <w:p w14:paraId="3748D6AB" w14:textId="77777777" w:rsidR="005A49DF" w:rsidRPr="00175A5B" w:rsidRDefault="00BB0162" w:rsidP="00265F2A">
      <w:pPr>
        <w:pStyle w:val="Heading3"/>
      </w:pPr>
      <w:r w:rsidRPr="00175A5B">
        <w:lastRenderedPageBreak/>
        <w:t>Student Wellness Services</w:t>
      </w:r>
    </w:p>
    <w:p w14:paraId="00602455" w14:textId="1E4C57C8" w:rsidR="005A49DF" w:rsidRPr="00175A5B" w:rsidRDefault="004556E5">
      <w:pPr>
        <w:pStyle w:val="ListParagraph"/>
        <w:numPr>
          <w:ilvl w:val="0"/>
          <w:numId w:val="1"/>
        </w:numPr>
        <w:spacing w:after="100"/>
        <w:ind w:left="240"/>
        <w:rPr>
          <w:rFonts w:ascii="Helvetica" w:hAnsi="Helvetica"/>
        </w:rPr>
      </w:pPr>
      <w:hyperlink r:id="rId13" w:history="1">
        <w:r w:rsidRPr="004556E5">
          <w:rPr>
            <w:rStyle w:val="Hyperlink"/>
            <w:rFonts w:ascii="Helvetica" w:hAnsi="Helvetica"/>
            <w:b/>
            <w:bCs/>
          </w:rPr>
          <w:t>Student Success Essentials</w:t>
        </w:r>
      </w:hyperlink>
    </w:p>
    <w:p w14:paraId="035E8BED" w14:textId="7ADCDB74" w:rsidR="005A49DF" w:rsidRPr="00175A5B" w:rsidRDefault="004556E5">
      <w:pPr>
        <w:pStyle w:val="ListParagraph"/>
        <w:numPr>
          <w:ilvl w:val="0"/>
          <w:numId w:val="1"/>
        </w:numPr>
        <w:spacing w:after="100"/>
        <w:ind w:left="240"/>
        <w:rPr>
          <w:rFonts w:ascii="Helvetica" w:hAnsi="Helvetica"/>
        </w:rPr>
      </w:pPr>
      <w:hyperlink r:id="rId14" w:history="1">
        <w:r w:rsidRPr="004556E5">
          <w:rPr>
            <w:rStyle w:val="Hyperlink"/>
            <w:rFonts w:ascii="Helvetica" w:hAnsi="Helvetica"/>
            <w:b/>
            <w:bCs/>
          </w:rPr>
          <w:t>Student Support Services</w:t>
        </w:r>
      </w:hyperlink>
    </w:p>
    <w:p w14:paraId="5D2ABBAB" w14:textId="07F9C798" w:rsidR="005A49DF" w:rsidRPr="00175A5B" w:rsidRDefault="004556E5">
      <w:pPr>
        <w:pStyle w:val="ListParagraph"/>
        <w:numPr>
          <w:ilvl w:val="0"/>
          <w:numId w:val="1"/>
        </w:numPr>
        <w:spacing w:after="100"/>
        <w:ind w:left="240"/>
        <w:rPr>
          <w:rFonts w:ascii="Helvetica" w:hAnsi="Helvetica"/>
        </w:rPr>
      </w:pPr>
      <w:hyperlink r:id="rId15" w:history="1">
        <w:r w:rsidRPr="004556E5">
          <w:rPr>
            <w:rStyle w:val="Hyperlink"/>
            <w:rFonts w:ascii="Helvetica" w:hAnsi="Helvetica"/>
            <w:b/>
            <w:bCs/>
          </w:rPr>
          <w:t>The Learning Centers</w:t>
        </w:r>
      </w:hyperlink>
      <w:r w:rsidRPr="00175A5B">
        <w:rPr>
          <w:rFonts w:ascii="Helvetica" w:hAnsi="Helvetica"/>
        </w:rPr>
        <w:t xml:space="preserve"> </w:t>
      </w:r>
    </w:p>
    <w:p w14:paraId="4B6E7CA7" w14:textId="4D875C99" w:rsidR="005A49DF" w:rsidRPr="00175A5B" w:rsidRDefault="004556E5">
      <w:pPr>
        <w:pStyle w:val="ListParagraph"/>
        <w:numPr>
          <w:ilvl w:val="0"/>
          <w:numId w:val="1"/>
        </w:numPr>
        <w:spacing w:after="100"/>
        <w:ind w:left="240"/>
        <w:rPr>
          <w:rFonts w:ascii="Helvetica" w:hAnsi="Helvetica"/>
        </w:rPr>
      </w:pPr>
      <w:hyperlink r:id="rId16" w:history="1">
        <w:r w:rsidRPr="004556E5">
          <w:rPr>
            <w:rStyle w:val="Hyperlink"/>
            <w:rFonts w:ascii="Helvetica" w:hAnsi="Helvetica"/>
            <w:b/>
            <w:bCs/>
          </w:rPr>
          <w:t>Rutgers Libraries</w:t>
        </w:r>
      </w:hyperlink>
    </w:p>
    <w:p w14:paraId="68B0EB15" w14:textId="7E29C305" w:rsidR="005A49DF" w:rsidRPr="00175A5B" w:rsidRDefault="004556E5">
      <w:pPr>
        <w:pStyle w:val="ListParagraph"/>
        <w:numPr>
          <w:ilvl w:val="0"/>
          <w:numId w:val="1"/>
        </w:numPr>
        <w:spacing w:after="100"/>
        <w:ind w:left="240"/>
        <w:rPr>
          <w:rFonts w:ascii="Helvetica" w:hAnsi="Helvetica"/>
        </w:rPr>
      </w:pPr>
      <w:hyperlink r:id="rId17" w:history="1">
        <w:r w:rsidRPr="004556E5">
          <w:rPr>
            <w:rStyle w:val="Hyperlink"/>
            <w:rFonts w:ascii="Helvetica" w:hAnsi="Helvetica"/>
            <w:b/>
            <w:bCs/>
          </w:rPr>
          <w:t>Bias Incident Reporting</w:t>
        </w:r>
      </w:hyperlink>
    </w:p>
    <w:p w14:paraId="66376B5B" w14:textId="60089B02" w:rsidR="005A49DF" w:rsidRPr="00175A5B" w:rsidRDefault="004556E5">
      <w:pPr>
        <w:pStyle w:val="ListParagraph"/>
        <w:numPr>
          <w:ilvl w:val="0"/>
          <w:numId w:val="1"/>
        </w:numPr>
        <w:spacing w:after="100"/>
        <w:ind w:left="240"/>
        <w:rPr>
          <w:rFonts w:ascii="Helvetica" w:hAnsi="Helvetica"/>
        </w:rPr>
      </w:pPr>
      <w:hyperlink r:id="rId18" w:history="1">
        <w:r w:rsidRPr="004556E5">
          <w:rPr>
            <w:rStyle w:val="Hyperlink"/>
            <w:rFonts w:ascii="Helvetica" w:hAnsi="Helvetica"/>
            <w:b/>
            <w:bCs/>
          </w:rPr>
          <w:t>Dean of Students – Student Support Office</w:t>
        </w:r>
      </w:hyperlink>
    </w:p>
    <w:p w14:paraId="771E5D05" w14:textId="1BA9976D" w:rsidR="005A49DF" w:rsidRPr="00175A5B" w:rsidRDefault="004556E5">
      <w:pPr>
        <w:pStyle w:val="ListParagraph"/>
        <w:numPr>
          <w:ilvl w:val="0"/>
          <w:numId w:val="1"/>
        </w:numPr>
        <w:spacing w:after="100"/>
        <w:ind w:left="240"/>
        <w:rPr>
          <w:rFonts w:ascii="Helvetica" w:hAnsi="Helvetica"/>
        </w:rPr>
      </w:pPr>
      <w:hyperlink r:id="rId19" w:history="1">
        <w:r w:rsidRPr="004556E5">
          <w:rPr>
            <w:rStyle w:val="Hyperlink"/>
            <w:rFonts w:ascii="Helvetica" w:hAnsi="Helvetica"/>
            <w:b/>
            <w:bCs/>
          </w:rPr>
          <w:t>Office of Veteran and Military Programs and Services</w:t>
        </w:r>
      </w:hyperlink>
    </w:p>
    <w:p w14:paraId="62E37649" w14:textId="0B5758D6" w:rsidR="005A49DF" w:rsidRPr="00175A5B" w:rsidRDefault="004556E5">
      <w:pPr>
        <w:pStyle w:val="ListParagraph"/>
        <w:numPr>
          <w:ilvl w:val="0"/>
          <w:numId w:val="1"/>
        </w:numPr>
        <w:spacing w:after="100"/>
        <w:ind w:left="240"/>
        <w:rPr>
          <w:rFonts w:ascii="Helvetica" w:hAnsi="Helvetica"/>
        </w:rPr>
      </w:pPr>
      <w:hyperlink r:id="rId20" w:history="1">
        <w:r w:rsidRPr="004556E5">
          <w:rPr>
            <w:rStyle w:val="Hyperlink"/>
            <w:rFonts w:ascii="Helvetica" w:hAnsi="Helvetica"/>
            <w:b/>
            <w:bCs/>
          </w:rPr>
          <w:t>Student Health Services</w:t>
        </w:r>
      </w:hyperlink>
    </w:p>
    <w:p w14:paraId="4B3DB6E5" w14:textId="3DB850EB" w:rsidR="005A49DF" w:rsidRPr="00175A5B" w:rsidRDefault="004556E5">
      <w:pPr>
        <w:pStyle w:val="ListParagraph"/>
        <w:numPr>
          <w:ilvl w:val="0"/>
          <w:numId w:val="1"/>
        </w:numPr>
        <w:spacing w:after="100"/>
        <w:ind w:left="240"/>
        <w:rPr>
          <w:rFonts w:ascii="Helvetica" w:hAnsi="Helvetica"/>
        </w:rPr>
      </w:pPr>
      <w:hyperlink r:id="rId21" w:history="1">
        <w:r w:rsidRPr="004556E5">
          <w:rPr>
            <w:rStyle w:val="Hyperlink"/>
            <w:rFonts w:ascii="Helvetica" w:hAnsi="Helvetica"/>
            <w:b/>
            <w:bCs/>
          </w:rPr>
          <w:t>Counseling, Alcohol and Other Drug Assistance Program &amp; Psychiatric Services (CAPS)</w:t>
        </w:r>
      </w:hyperlink>
    </w:p>
    <w:p w14:paraId="199E4A02" w14:textId="29B58E49" w:rsidR="005A49DF" w:rsidRPr="00175A5B" w:rsidRDefault="004556E5">
      <w:pPr>
        <w:pStyle w:val="ListParagraph"/>
        <w:numPr>
          <w:ilvl w:val="0"/>
          <w:numId w:val="1"/>
        </w:numPr>
        <w:spacing w:after="100"/>
        <w:ind w:left="240"/>
        <w:rPr>
          <w:rFonts w:ascii="Helvetica" w:hAnsi="Helvetica"/>
        </w:rPr>
      </w:pPr>
      <w:hyperlink r:id="rId22" w:history="1">
        <w:proofErr w:type="spellStart"/>
        <w:r w:rsidRPr="004556E5">
          <w:rPr>
            <w:rStyle w:val="Hyperlink"/>
            <w:rFonts w:ascii="Helvetica" w:hAnsi="Helvetica"/>
            <w:b/>
            <w:bCs/>
          </w:rPr>
          <w:t>UWill</w:t>
        </w:r>
        <w:proofErr w:type="spellEnd"/>
        <w:r w:rsidRPr="004556E5">
          <w:rPr>
            <w:rStyle w:val="Hyperlink"/>
            <w:rFonts w:ascii="Helvetica" w:hAnsi="Helvetica"/>
            <w:b/>
            <w:bCs/>
          </w:rPr>
          <w:t xml:space="preserve"> – free immediate access to teletherapy</w:t>
        </w:r>
      </w:hyperlink>
    </w:p>
    <w:p w14:paraId="6889E7E5" w14:textId="667F4F23" w:rsidR="005A49DF" w:rsidRPr="00175A5B" w:rsidRDefault="004556E5">
      <w:pPr>
        <w:pStyle w:val="ListParagraph"/>
        <w:numPr>
          <w:ilvl w:val="0"/>
          <w:numId w:val="1"/>
        </w:numPr>
        <w:spacing w:after="100"/>
        <w:ind w:left="240"/>
        <w:rPr>
          <w:rFonts w:ascii="Helvetica" w:hAnsi="Helvetica"/>
        </w:rPr>
      </w:pPr>
      <w:hyperlink r:id="rId23" w:history="1">
        <w:r w:rsidRPr="004556E5">
          <w:rPr>
            <w:rStyle w:val="Hyperlink"/>
            <w:rFonts w:ascii="Helvetica" w:hAnsi="Helvetica"/>
            <w:b/>
            <w:bCs/>
          </w:rPr>
          <w:t>Office for Violence Prevention and Victim Assistance</w:t>
        </w:r>
      </w:hyperlink>
    </w:p>
    <w:p w14:paraId="0D922CBD" w14:textId="60520A3A" w:rsidR="005A49DF" w:rsidRPr="00175A5B" w:rsidRDefault="004556E5">
      <w:pPr>
        <w:pStyle w:val="ListParagraph"/>
        <w:numPr>
          <w:ilvl w:val="0"/>
          <w:numId w:val="1"/>
        </w:numPr>
        <w:spacing w:after="100"/>
        <w:ind w:left="240"/>
        <w:rPr>
          <w:rFonts w:ascii="Helvetica" w:hAnsi="Helvetica"/>
        </w:rPr>
      </w:pPr>
      <w:hyperlink r:id="rId24" w:history="1">
        <w:r w:rsidRPr="004556E5">
          <w:rPr>
            <w:rStyle w:val="Hyperlink"/>
            <w:rFonts w:ascii="Helvetica" w:hAnsi="Helvetica"/>
            <w:b/>
            <w:bCs/>
          </w:rPr>
          <w:t>Office of Disability Services</w:t>
        </w:r>
      </w:hyperlink>
    </w:p>
    <w:p w14:paraId="3BCAFB65" w14:textId="31B0DCFA" w:rsidR="005A49DF" w:rsidRPr="00175A5B" w:rsidRDefault="004556E5">
      <w:pPr>
        <w:pStyle w:val="ListParagraph"/>
        <w:numPr>
          <w:ilvl w:val="0"/>
          <w:numId w:val="1"/>
        </w:numPr>
        <w:spacing w:after="100"/>
        <w:ind w:left="240"/>
        <w:rPr>
          <w:rFonts w:ascii="Helvetica" w:hAnsi="Helvetica"/>
        </w:rPr>
      </w:pPr>
      <w:hyperlink r:id="rId25" w:history="1">
        <w:r w:rsidRPr="004556E5">
          <w:rPr>
            <w:rStyle w:val="Hyperlink"/>
            <w:rFonts w:ascii="Helvetica" w:hAnsi="Helvetica"/>
            <w:b/>
            <w:bCs/>
          </w:rPr>
          <w:t>Basic Needs Assistance (food, housing, and other essentials)</w:t>
        </w:r>
      </w:hyperlink>
    </w:p>
    <w:p w14:paraId="2B28D732" w14:textId="2A9C533C" w:rsidR="005A49DF" w:rsidRPr="004556E5" w:rsidRDefault="004556E5" w:rsidP="004556E5">
      <w:pPr>
        <w:pStyle w:val="ListParagraph"/>
        <w:numPr>
          <w:ilvl w:val="0"/>
          <w:numId w:val="1"/>
        </w:numPr>
        <w:spacing w:after="100"/>
        <w:ind w:left="240"/>
        <w:rPr>
          <w:rFonts w:ascii="Helvetica" w:hAnsi="Helvetica"/>
        </w:rPr>
      </w:pPr>
      <w:hyperlink r:id="rId26" w:history="1">
        <w:r w:rsidRPr="004556E5">
          <w:rPr>
            <w:rStyle w:val="Hyperlink"/>
            <w:rFonts w:ascii="Helvetica" w:hAnsi="Helvetica"/>
            <w:b/>
            <w:bCs/>
          </w:rPr>
          <w:t>Rutgers Student Food Pantry</w:t>
        </w:r>
      </w:hyperlink>
    </w:p>
    <w:p w14:paraId="58D46C1C" w14:textId="77777777" w:rsidR="005A49DF" w:rsidRPr="00175A5B" w:rsidRDefault="005A49DF">
      <w:pPr>
        <w:pBdr>
          <w:bottom w:val="single" w:sz="6" w:space="1" w:color="auto"/>
        </w:pBdr>
        <w:spacing w:after="120"/>
        <w:rPr>
          <w:rFonts w:ascii="Helvetica" w:hAnsi="Helvetica"/>
        </w:rPr>
      </w:pPr>
    </w:p>
    <w:p w14:paraId="68444AEE" w14:textId="77777777" w:rsidR="005A49DF" w:rsidRPr="00175A5B" w:rsidRDefault="00BB0162">
      <w:pPr>
        <w:spacing w:after="200"/>
        <w:rPr>
          <w:rFonts w:ascii="Helvetica" w:hAnsi="Helvetica"/>
        </w:rPr>
      </w:pPr>
      <w:r w:rsidRPr="00175A5B">
        <w:rPr>
          <w:rFonts w:ascii="Helvetica" w:hAnsi="Helvetica"/>
        </w:rPr>
        <w:t xml:space="preserve"> </w:t>
      </w:r>
    </w:p>
    <w:p w14:paraId="1EFB87B8" w14:textId="77777777" w:rsidR="005A49DF" w:rsidRPr="00175A5B" w:rsidRDefault="00BB0162">
      <w:pPr>
        <w:spacing w:after="120"/>
        <w:rPr>
          <w:rFonts w:ascii="Helvetica" w:hAnsi="Helvetica"/>
        </w:rPr>
      </w:pPr>
      <w:r w:rsidRPr="00175A5B">
        <w:rPr>
          <w:rFonts w:ascii="Helvetica" w:hAnsi="Helvetica"/>
          <w:i/>
          <w:iCs/>
        </w:rPr>
        <w:t>This course has received an Open and Affordable Textbooks Program award from the Rutgers University Libraries. The OAT Program supports textbook affordability at Rutgers by encouraging courses to adopt educational materials that are freely available, available at a low cost, or part of the Rutgers University Libraries' electronic collections, and thereby free of charge to Rutgers University students. As a student in this course, you will be asked to provide feedback on this initiative at the end of the seme</w:t>
      </w:r>
      <w:r w:rsidRPr="00175A5B">
        <w:rPr>
          <w:rFonts w:ascii="Helvetica" w:hAnsi="Helvetica"/>
          <w:i/>
          <w:iCs/>
        </w:rPr>
        <w:t>ster.</w:t>
      </w:r>
    </w:p>
    <w:sectPr w:rsidR="005A49DF" w:rsidRPr="00175A5B">
      <w:headerReference w:type="even" r:id="rId27"/>
      <w:headerReference w:type="default" r:id="rId28"/>
      <w:footerReference w:type="even" r:id="rId29"/>
      <w:footerReference w:type="default" r:id="rId30"/>
      <w:headerReference w:type="first" r:id="rId31"/>
      <w:footerReference w:type="first" r:id="rId32"/>
      <w:pgSz w:w="11906" w:h="16838"/>
      <w:pgMar w:top="1440" w:right="1440" w:bottom="1440" w:left="1440" w:header="708" w:footer="708"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FAEE5A8" w14:textId="77777777" w:rsidR="00BB0162" w:rsidRDefault="00BB0162" w:rsidP="00700ED3">
      <w:r>
        <w:separator/>
      </w:r>
    </w:p>
  </w:endnote>
  <w:endnote w:type="continuationSeparator" w:id="0">
    <w:p w14:paraId="39A69C44" w14:textId="77777777" w:rsidR="00BB0162" w:rsidRDefault="00BB0162" w:rsidP="00700ED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Helvetica">
    <w:panose1 w:val="020B0604020202020204"/>
    <w:charset w:val="00"/>
    <w:family w:val="auto"/>
    <w:pitch w:val="variable"/>
    <w:sig w:usb0="E00002FF" w:usb1="5000785B" w:usb2="00000000" w:usb3="00000000" w:csb0="0000019F" w:csb1="00000000"/>
  </w:font>
  <w:font w:name="Apple Color Emoji">
    <w:altName w:val="Calibri"/>
    <w:charset w:val="00"/>
    <w:family w:val="auto"/>
    <w:pitch w:val="variable"/>
    <w:sig w:usb0="00000003" w:usb1="18000000" w:usb2="14000000" w:usb3="00000000" w:csb0="00000001"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2535F1" w14:textId="77777777" w:rsidR="00700ED3" w:rsidRDefault="00700ED3">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0FE6B8" w14:textId="77777777" w:rsidR="00700ED3" w:rsidRDefault="00700ED3">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F87A41" w14:textId="77777777" w:rsidR="00700ED3" w:rsidRDefault="00700ED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2A5749D" w14:textId="77777777" w:rsidR="00BB0162" w:rsidRDefault="00BB0162" w:rsidP="00700ED3">
      <w:r>
        <w:separator/>
      </w:r>
    </w:p>
  </w:footnote>
  <w:footnote w:type="continuationSeparator" w:id="0">
    <w:p w14:paraId="537F2A91" w14:textId="77777777" w:rsidR="00BB0162" w:rsidRDefault="00BB0162" w:rsidP="00700ED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BE7015" w14:textId="77777777" w:rsidR="00700ED3" w:rsidRDefault="00700ED3">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996DC7" w14:textId="65C43D04" w:rsidR="00700ED3" w:rsidRDefault="00700ED3" w:rsidP="00700ED3">
    <w:pPr>
      <w:pStyle w:val="Header"/>
      <w:jc w:val="right"/>
    </w:pPr>
    <w:r>
      <w:t>Version: 6/26/26</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1C3241" w14:textId="77777777" w:rsidR="00700ED3" w:rsidRDefault="00700ED3">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0031FE1"/>
    <w:multiLevelType w:val="hybridMultilevel"/>
    <w:tmpl w:val="6C4AD322"/>
    <w:lvl w:ilvl="0" w:tplc="689A49BC">
      <w:start w:val="1"/>
      <w:numFmt w:val="bullet"/>
      <w:lvlText w:val="●"/>
      <w:lvlJc w:val="left"/>
      <w:pPr>
        <w:ind w:left="720" w:hanging="360"/>
      </w:pPr>
    </w:lvl>
    <w:lvl w:ilvl="1" w:tplc="40C89B70">
      <w:start w:val="1"/>
      <w:numFmt w:val="bullet"/>
      <w:lvlText w:val="○"/>
      <w:lvlJc w:val="left"/>
      <w:pPr>
        <w:ind w:left="1440" w:hanging="360"/>
      </w:pPr>
    </w:lvl>
    <w:lvl w:ilvl="2" w:tplc="C07E598C">
      <w:start w:val="1"/>
      <w:numFmt w:val="bullet"/>
      <w:lvlText w:val="■"/>
      <w:lvlJc w:val="left"/>
      <w:pPr>
        <w:ind w:left="2160" w:hanging="360"/>
      </w:pPr>
    </w:lvl>
    <w:lvl w:ilvl="3" w:tplc="A34E7DE6">
      <w:start w:val="1"/>
      <w:numFmt w:val="bullet"/>
      <w:lvlText w:val="●"/>
      <w:lvlJc w:val="left"/>
      <w:pPr>
        <w:ind w:left="2880" w:hanging="360"/>
      </w:pPr>
    </w:lvl>
    <w:lvl w:ilvl="4" w:tplc="6B620EF0">
      <w:start w:val="1"/>
      <w:numFmt w:val="bullet"/>
      <w:lvlText w:val="○"/>
      <w:lvlJc w:val="left"/>
      <w:pPr>
        <w:ind w:left="3600" w:hanging="360"/>
      </w:pPr>
    </w:lvl>
    <w:lvl w:ilvl="5" w:tplc="7EA4C8D8">
      <w:start w:val="1"/>
      <w:numFmt w:val="bullet"/>
      <w:lvlText w:val="■"/>
      <w:lvlJc w:val="left"/>
      <w:pPr>
        <w:ind w:left="4320" w:hanging="360"/>
      </w:pPr>
    </w:lvl>
    <w:lvl w:ilvl="6" w:tplc="84B6E3D8">
      <w:start w:val="1"/>
      <w:numFmt w:val="bullet"/>
      <w:lvlText w:val="●"/>
      <w:lvlJc w:val="left"/>
      <w:pPr>
        <w:ind w:left="5040" w:hanging="360"/>
      </w:pPr>
    </w:lvl>
    <w:lvl w:ilvl="7" w:tplc="523AE464">
      <w:start w:val="1"/>
      <w:numFmt w:val="bullet"/>
      <w:lvlText w:val="●"/>
      <w:lvlJc w:val="left"/>
      <w:pPr>
        <w:ind w:left="5760" w:hanging="360"/>
      </w:pPr>
    </w:lvl>
    <w:lvl w:ilvl="8" w:tplc="57B089FE">
      <w:start w:val="1"/>
      <w:numFmt w:val="bullet"/>
      <w:lvlText w:val="●"/>
      <w:lvlJc w:val="left"/>
      <w:pPr>
        <w:ind w:left="6480" w:hanging="360"/>
      </w:pPr>
    </w:lvl>
  </w:abstractNum>
  <w:num w:numId="1" w16cid:durableId="1841889867">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70"/>
  <w:displayBackgroundShape/>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A49DF"/>
    <w:rsid w:val="00175A5B"/>
    <w:rsid w:val="00265F2A"/>
    <w:rsid w:val="004556E5"/>
    <w:rsid w:val="004923AC"/>
    <w:rsid w:val="004F74D4"/>
    <w:rsid w:val="005A49DF"/>
    <w:rsid w:val="00684CEE"/>
    <w:rsid w:val="00700ED3"/>
    <w:rsid w:val="00BB0162"/>
    <w:rsid w:val="00C75FE3"/>
    <w:rsid w:val="00CB63C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6130522"/>
  <w15:docId w15:val="{6A17F704-2546-A243-9BEB-027A2DFDB6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uiPriority w:val="9"/>
    <w:qFormat/>
    <w:rsid w:val="004F74D4"/>
    <w:pPr>
      <w:spacing w:before="120" w:after="120"/>
      <w:jc w:val="center"/>
      <w:outlineLvl w:val="0"/>
    </w:pPr>
    <w:rPr>
      <w:rFonts w:ascii="Helvetica" w:hAnsi="Helvetica"/>
      <w:b/>
      <w:bCs/>
      <w:color w:val="000000"/>
      <w:sz w:val="40"/>
      <w:szCs w:val="40"/>
    </w:rPr>
  </w:style>
  <w:style w:type="paragraph" w:styleId="Heading2">
    <w:name w:val="heading 2"/>
    <w:uiPriority w:val="9"/>
    <w:unhideWhenUsed/>
    <w:qFormat/>
    <w:rsid w:val="00265F2A"/>
    <w:pPr>
      <w:outlineLvl w:val="1"/>
    </w:pPr>
    <w:rPr>
      <w:rFonts w:ascii="Helvetica" w:hAnsi="Helvetica"/>
      <w:b/>
      <w:bCs/>
      <w:color w:val="000000"/>
      <w:sz w:val="32"/>
      <w:szCs w:val="36"/>
    </w:rPr>
  </w:style>
  <w:style w:type="paragraph" w:styleId="Heading3">
    <w:name w:val="heading 3"/>
    <w:basedOn w:val="Heading2"/>
    <w:uiPriority w:val="9"/>
    <w:unhideWhenUsed/>
    <w:qFormat/>
    <w:rsid w:val="00265F2A"/>
    <w:pPr>
      <w:spacing w:after="200"/>
      <w:outlineLvl w:val="2"/>
    </w:pPr>
    <w:rPr>
      <w:sz w:val="28"/>
    </w:rPr>
  </w:style>
  <w:style w:type="paragraph" w:styleId="Heading4">
    <w:name w:val="heading 4"/>
    <w:uiPriority w:val="9"/>
    <w:semiHidden/>
    <w:unhideWhenUsed/>
    <w:qFormat/>
    <w:pPr>
      <w:outlineLvl w:val="3"/>
    </w:pPr>
    <w:rPr>
      <w:b/>
      <w:bCs/>
      <w:color w:val="000000"/>
      <w:sz w:val="28"/>
      <w:szCs w:val="28"/>
    </w:rPr>
  </w:style>
  <w:style w:type="paragraph" w:styleId="Heading5">
    <w:name w:val="heading 5"/>
    <w:uiPriority w:val="9"/>
    <w:semiHidden/>
    <w:unhideWhenUsed/>
    <w:qFormat/>
    <w:pPr>
      <w:outlineLvl w:val="4"/>
    </w:pPr>
    <w:rPr>
      <w:b/>
      <w:bCs/>
      <w:color w:val="000000"/>
    </w:rPr>
  </w:style>
  <w:style w:type="paragraph" w:styleId="Heading6">
    <w:name w:val="heading 6"/>
    <w:uiPriority w:val="9"/>
    <w:semiHidden/>
    <w:unhideWhenUsed/>
    <w:qFormat/>
    <w:pPr>
      <w:outlineLvl w:val="5"/>
    </w:pPr>
    <w:rPr>
      <w:b/>
      <w:bCs/>
      <w:color w:val="000000"/>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uiPriority w:val="10"/>
    <w:qFormat/>
    <w:rPr>
      <w:sz w:val="56"/>
      <w:szCs w:val="56"/>
    </w:rPr>
  </w:style>
  <w:style w:type="paragraph" w:customStyle="1" w:styleId="Strong1">
    <w:name w:val="Strong1"/>
    <w:qFormat/>
    <w:rPr>
      <w:b/>
      <w:bCs/>
    </w:rPr>
  </w:style>
  <w:style w:type="paragraph" w:styleId="ListParagraph">
    <w:name w:val="List Paragraph"/>
    <w:qFormat/>
  </w:style>
  <w:style w:type="character" w:styleId="Hyperlink">
    <w:name w:val="Hyperlink"/>
    <w:uiPriority w:val="99"/>
    <w:unhideWhenUsed/>
    <w:rPr>
      <w:color w:val="0563C1"/>
      <w:u w:val="single"/>
    </w:rPr>
  </w:style>
  <w:style w:type="character" w:styleId="FootnoteReference">
    <w:name w:val="footnote reference"/>
    <w:uiPriority w:val="99"/>
    <w:semiHidden/>
    <w:unhideWhenUsed/>
    <w:rPr>
      <w:vertAlign w:val="superscript"/>
    </w:rPr>
  </w:style>
  <w:style w:type="paragraph" w:styleId="FootnoteText">
    <w:name w:val="footnote text"/>
    <w:link w:val="FootnoteTextChar"/>
    <w:uiPriority w:val="99"/>
    <w:semiHidden/>
    <w:unhideWhenUsed/>
    <w:rPr>
      <w:sz w:val="20"/>
      <w:szCs w:val="20"/>
    </w:rPr>
  </w:style>
  <w:style w:type="character" w:customStyle="1" w:styleId="FootnoteTextChar">
    <w:name w:val="Footnote Text Char"/>
    <w:link w:val="FootnoteText"/>
    <w:uiPriority w:val="99"/>
    <w:semiHidden/>
    <w:unhideWhenUsed/>
    <w:rPr>
      <w:sz w:val="20"/>
      <w:szCs w:val="20"/>
    </w:rPr>
  </w:style>
  <w:style w:type="character" w:styleId="UnresolvedMention">
    <w:name w:val="Unresolved Mention"/>
    <w:basedOn w:val="DefaultParagraphFont"/>
    <w:uiPriority w:val="99"/>
    <w:semiHidden/>
    <w:unhideWhenUsed/>
    <w:rsid w:val="00684CEE"/>
    <w:rPr>
      <w:color w:val="605E5C"/>
      <w:shd w:val="clear" w:color="auto" w:fill="E1DFDD"/>
    </w:rPr>
  </w:style>
  <w:style w:type="paragraph" w:styleId="Header">
    <w:name w:val="header"/>
    <w:basedOn w:val="Normal"/>
    <w:link w:val="HeaderChar"/>
    <w:uiPriority w:val="99"/>
    <w:unhideWhenUsed/>
    <w:rsid w:val="00700ED3"/>
    <w:pPr>
      <w:tabs>
        <w:tab w:val="center" w:pos="4680"/>
        <w:tab w:val="right" w:pos="9360"/>
      </w:tabs>
    </w:pPr>
  </w:style>
  <w:style w:type="character" w:customStyle="1" w:styleId="HeaderChar">
    <w:name w:val="Header Char"/>
    <w:basedOn w:val="DefaultParagraphFont"/>
    <w:link w:val="Header"/>
    <w:uiPriority w:val="99"/>
    <w:rsid w:val="00700ED3"/>
  </w:style>
  <w:style w:type="paragraph" w:styleId="Footer">
    <w:name w:val="footer"/>
    <w:basedOn w:val="Normal"/>
    <w:link w:val="FooterChar"/>
    <w:uiPriority w:val="99"/>
    <w:unhideWhenUsed/>
    <w:rsid w:val="00700ED3"/>
    <w:pPr>
      <w:tabs>
        <w:tab w:val="center" w:pos="4680"/>
        <w:tab w:val="right" w:pos="9360"/>
      </w:tabs>
    </w:pPr>
  </w:style>
  <w:style w:type="character" w:customStyle="1" w:styleId="FooterChar">
    <w:name w:val="Footer Char"/>
    <w:basedOn w:val="DefaultParagraphFont"/>
    <w:link w:val="Footer"/>
    <w:uiPriority w:val="99"/>
    <w:rsid w:val="00700ED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13" Type="http://schemas.openxmlformats.org/officeDocument/2006/relationships/hyperlink" Target="https://success.rutgers.edu/" TargetMode="External"/><Relationship Id="rId18" Type="http://schemas.openxmlformats.org/officeDocument/2006/relationships/hyperlink" Target="https://success.rutgers.edu/resource/dean-students-student-support-office" TargetMode="External"/><Relationship Id="rId26" Type="http://schemas.openxmlformats.org/officeDocument/2006/relationships/hyperlink" Target="https://ruoffcampus.rutgers.edu/food-pantry" TargetMode="External"/><Relationship Id="rId3" Type="http://schemas.openxmlformats.org/officeDocument/2006/relationships/settings" Target="settings.xml"/><Relationship Id="rId21" Type="http://schemas.openxmlformats.org/officeDocument/2006/relationships/hyperlink" Target="http://health.rutgers.edu/medical-counseling-services/counseling/" TargetMode="External"/><Relationship Id="rId34" Type="http://schemas.openxmlformats.org/officeDocument/2006/relationships/theme" Target="theme/theme1.xml"/><Relationship Id="rId7" Type="http://schemas.openxmlformats.org/officeDocument/2006/relationships/hyperlink" Target="https://canvas.rutgers.edu/" TargetMode="External"/><Relationship Id="rId12" Type="http://schemas.openxmlformats.org/officeDocument/2006/relationships/hyperlink" Target="https://ods.rutgers.edu/" TargetMode="External"/><Relationship Id="rId17" Type="http://schemas.openxmlformats.org/officeDocument/2006/relationships/hyperlink" Target="&#9679;%09https:/studentaffairs.rutgers.edu/bias-incident-reporting" TargetMode="External"/><Relationship Id="rId25" Type="http://schemas.openxmlformats.org/officeDocument/2006/relationships/hyperlink" Target="https://ruoffcampus.rutgers.edu/basic-needs" TargetMode="External"/><Relationship Id="rId33"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yperlink" Target="https://www.libraries.rutgers.edu/" TargetMode="External"/><Relationship Id="rId20" Type="http://schemas.openxmlformats.org/officeDocument/2006/relationships/hyperlink" Target="http://health.rutgers.edu/" TargetMode="External"/><Relationship Id="rId29" Type="http://schemas.openxmlformats.org/officeDocument/2006/relationships/footer" Target="foot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ods.rutgers.edu/students/getting-registered" TargetMode="External"/><Relationship Id="rId24" Type="http://schemas.openxmlformats.org/officeDocument/2006/relationships/hyperlink" Target="https://ods.rutgers.edu/" TargetMode="External"/><Relationship Id="rId32" Type="http://schemas.openxmlformats.org/officeDocument/2006/relationships/footer" Target="footer3.xml"/><Relationship Id="rId5" Type="http://schemas.openxmlformats.org/officeDocument/2006/relationships/footnotes" Target="footnotes.xml"/><Relationship Id="rId15" Type="http://schemas.openxmlformats.org/officeDocument/2006/relationships/hyperlink" Target="https://rlc.rutgers.edu/" TargetMode="External"/><Relationship Id="rId23" Type="http://schemas.openxmlformats.org/officeDocument/2006/relationships/hyperlink" Target="http://www.vpva.rutgers.edu/" TargetMode="External"/><Relationship Id="rId28" Type="http://schemas.openxmlformats.org/officeDocument/2006/relationships/header" Target="header2.xml"/><Relationship Id="rId10" Type="http://schemas.openxmlformats.org/officeDocument/2006/relationships/hyperlink" Target="https://sims.rutgers.edu/ssra/" TargetMode="External"/><Relationship Id="rId19" Type="http://schemas.openxmlformats.org/officeDocument/2006/relationships/hyperlink" Target="https://veterans.rutgers.edu/" TargetMode="External"/><Relationship Id="rId31" Type="http://schemas.openxmlformats.org/officeDocument/2006/relationships/header" Target="header3.xml"/><Relationship Id="rId4" Type="http://schemas.openxmlformats.org/officeDocument/2006/relationships/webSettings" Target="webSettings.xml"/><Relationship Id="rId9" Type="http://schemas.openxmlformats.org/officeDocument/2006/relationships/hyperlink" Target="http://academicintegrity.rutgers.edu/academic-integrity-policy/" TargetMode="External"/><Relationship Id="rId14" Type="http://schemas.openxmlformats.org/officeDocument/2006/relationships/hyperlink" Target="https://www.rutgers.edu/academics/student-support" TargetMode="External"/><Relationship Id="rId22" Type="http://schemas.openxmlformats.org/officeDocument/2006/relationships/hyperlink" Target="http://health.rutgers.edu/uwill/" TargetMode="External"/><Relationship Id="rId27" Type="http://schemas.openxmlformats.org/officeDocument/2006/relationships/header" Target="header1.xml"/><Relationship Id="rId30" Type="http://schemas.openxmlformats.org/officeDocument/2006/relationships/footer" Target="footer2.xml"/><Relationship Id="rId8" Type="http://schemas.openxmlformats.org/officeDocument/2006/relationships/hyperlink" Target="https://financialaid.rutgers.ed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14</TotalTime>
  <Pages>10</Pages>
  <Words>2803</Words>
  <Characters>15980</Characters>
  <Application>Microsoft Office Word</Application>
  <DocSecurity>0</DocSecurity>
  <Lines>133</Lines>
  <Paragraphs>37</Paragraphs>
  <ScaleCrop>false</ScaleCrop>
  <HeadingPairs>
    <vt:vector size="2" baseType="variant">
      <vt:variant>
        <vt:lpstr>Title</vt:lpstr>
      </vt:variant>
      <vt:variant>
        <vt:i4>1</vt:i4>
      </vt:variant>
    </vt:vector>
  </HeadingPairs>
  <TitlesOfParts>
    <vt:vector size="1" baseType="lpstr">
      <vt:lpstr>Evolutionary Medicine syllabus</vt:lpstr>
    </vt:vector>
  </TitlesOfParts>
  <Manager/>
  <Company/>
  <LinksUpToDate>false</LinksUpToDate>
  <CharactersWithSpaces>18746</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Evolutionary Medicine Course Syllabus</dc:title>
  <dc:subject/>
  <dc:creator>Un-named</dc:creator>
  <cp:keywords/>
  <dc:description/>
  <cp:lastModifiedBy>Gary Heiman</cp:lastModifiedBy>
  <cp:revision>7</cp:revision>
  <dcterms:created xsi:type="dcterms:W3CDTF">2026-03-04T22:36:00Z</dcterms:created>
  <dcterms:modified xsi:type="dcterms:W3CDTF">2026-06-26T17:19:00Z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5a293838-6cae-49a1-b073-a973a0cbe40f</vt:lpwstr>
  </property>
</Properties>
</file>